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0" w:type="dxa"/>
        <w:tblInd w:w="274" w:type="dxa"/>
        <w:tblCellMar>
          <w:left w:w="0" w:type="dxa"/>
          <w:right w:w="0" w:type="dxa"/>
        </w:tblCellMar>
        <w:tblLook w:val="04A0" w:firstRow="1" w:lastRow="0" w:firstColumn="1" w:lastColumn="0" w:noHBand="0" w:noVBand="1"/>
      </w:tblPr>
      <w:tblGrid>
        <w:gridCol w:w="1994"/>
        <w:gridCol w:w="6936"/>
      </w:tblGrid>
      <w:tr w:rsidR="00415B04" w14:paraId="758B6AA4" w14:textId="77777777" w:rsidTr="00415B04">
        <w:tc>
          <w:tcPr>
            <w:tcW w:w="19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E2CDEB" w14:textId="77777777" w:rsidR="00415B04" w:rsidRDefault="00415B04">
            <w:pPr>
              <w:autoSpaceDE w:val="0"/>
              <w:autoSpaceDN w:val="0"/>
              <w:spacing w:line="360" w:lineRule="auto"/>
              <w:rPr>
                <w:sz w:val="24"/>
                <w:szCs w:val="24"/>
              </w:rPr>
            </w:pPr>
            <w:r>
              <w:rPr>
                <w:sz w:val="24"/>
                <w:szCs w:val="24"/>
              </w:rPr>
              <w:t>Date</w:t>
            </w:r>
          </w:p>
        </w:tc>
        <w:tc>
          <w:tcPr>
            <w:tcW w:w="693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D028A96" w14:textId="35F00637" w:rsidR="00415B04" w:rsidRDefault="00A323E4">
            <w:pPr>
              <w:autoSpaceDE w:val="0"/>
              <w:autoSpaceDN w:val="0"/>
              <w:spacing w:line="360" w:lineRule="auto"/>
              <w:rPr>
                <w:sz w:val="24"/>
                <w:szCs w:val="24"/>
              </w:rPr>
            </w:pPr>
            <w:r>
              <w:rPr>
                <w:sz w:val="24"/>
                <w:szCs w:val="24"/>
              </w:rPr>
              <w:t>2</w:t>
            </w:r>
            <w:r w:rsidR="003D6FAE">
              <w:rPr>
                <w:sz w:val="24"/>
                <w:szCs w:val="24"/>
              </w:rPr>
              <w:t>8</w:t>
            </w:r>
            <w:r>
              <w:rPr>
                <w:sz w:val="24"/>
                <w:szCs w:val="24"/>
              </w:rPr>
              <w:t>.10.21</w:t>
            </w:r>
          </w:p>
        </w:tc>
      </w:tr>
      <w:tr w:rsidR="00415B04" w14:paraId="17ECD36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8700BB" w14:textId="77777777" w:rsidR="00415B04" w:rsidRDefault="00415B04">
            <w:pPr>
              <w:autoSpaceDE w:val="0"/>
              <w:autoSpaceDN w:val="0"/>
              <w:spacing w:line="360" w:lineRule="auto"/>
              <w:rPr>
                <w:sz w:val="24"/>
                <w:szCs w:val="24"/>
              </w:rPr>
            </w:pPr>
            <w:r>
              <w:rPr>
                <w:sz w:val="24"/>
                <w:szCs w:val="24"/>
              </w:rPr>
              <w:t>Job number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5633AFD1" w14:textId="118F59A2" w:rsidR="00415B04" w:rsidRDefault="00A323E4">
            <w:pPr>
              <w:autoSpaceDE w:val="0"/>
              <w:autoSpaceDN w:val="0"/>
              <w:spacing w:line="360" w:lineRule="auto"/>
              <w:rPr>
                <w:sz w:val="24"/>
                <w:szCs w:val="24"/>
              </w:rPr>
            </w:pPr>
            <w:r>
              <w:rPr>
                <w:sz w:val="24"/>
                <w:szCs w:val="24"/>
              </w:rPr>
              <w:t>TBA</w:t>
            </w:r>
          </w:p>
        </w:tc>
      </w:tr>
      <w:tr w:rsidR="00415B04" w14:paraId="2171868A"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75BEC6" w14:textId="77777777" w:rsidR="00415B04" w:rsidRDefault="00415B04">
            <w:pPr>
              <w:autoSpaceDE w:val="0"/>
              <w:autoSpaceDN w:val="0"/>
              <w:spacing w:line="360" w:lineRule="auto"/>
              <w:rPr>
                <w:sz w:val="24"/>
                <w:szCs w:val="24"/>
              </w:rPr>
            </w:pPr>
            <w:r>
              <w:rPr>
                <w:sz w:val="24"/>
                <w:szCs w:val="24"/>
              </w:rPr>
              <w:t>Job description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72494EA" w14:textId="77243757" w:rsidR="00415B04" w:rsidRDefault="00A323E4">
            <w:pPr>
              <w:autoSpaceDE w:val="0"/>
              <w:autoSpaceDN w:val="0"/>
              <w:spacing w:line="360" w:lineRule="auto"/>
              <w:rPr>
                <w:sz w:val="24"/>
                <w:szCs w:val="24"/>
              </w:rPr>
            </w:pPr>
            <w:r>
              <w:rPr>
                <w:sz w:val="24"/>
                <w:szCs w:val="24"/>
              </w:rPr>
              <w:t xml:space="preserve">VRV5 Heat </w:t>
            </w:r>
            <w:r w:rsidR="00A25D65">
              <w:rPr>
                <w:sz w:val="24"/>
                <w:szCs w:val="24"/>
              </w:rPr>
              <w:t>R</w:t>
            </w:r>
            <w:r>
              <w:rPr>
                <w:sz w:val="24"/>
                <w:szCs w:val="24"/>
              </w:rPr>
              <w:t>ecovery system - teaser</w:t>
            </w:r>
          </w:p>
        </w:tc>
      </w:tr>
      <w:tr w:rsidR="00415B04" w14:paraId="2879A0C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431215" w14:textId="77777777" w:rsidR="00415B04" w:rsidRDefault="00415B04">
            <w:pPr>
              <w:autoSpaceDE w:val="0"/>
              <w:autoSpaceDN w:val="0"/>
              <w:spacing w:line="360" w:lineRule="auto"/>
              <w:rPr>
                <w:sz w:val="24"/>
                <w:szCs w:val="24"/>
              </w:rPr>
            </w:pPr>
            <w:r>
              <w:rPr>
                <w:sz w:val="24"/>
                <w:szCs w:val="24"/>
              </w:rPr>
              <w:t>Category</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77198113" w14:textId="15C76C79" w:rsidR="00415B04" w:rsidRDefault="00A323E4">
            <w:pPr>
              <w:autoSpaceDE w:val="0"/>
              <w:autoSpaceDN w:val="0"/>
              <w:spacing w:line="360" w:lineRule="auto"/>
              <w:rPr>
                <w:sz w:val="24"/>
                <w:szCs w:val="24"/>
              </w:rPr>
            </w:pPr>
            <w:r>
              <w:rPr>
                <w:sz w:val="24"/>
                <w:szCs w:val="24"/>
              </w:rPr>
              <w:t>Press Release</w:t>
            </w:r>
          </w:p>
        </w:tc>
      </w:tr>
      <w:tr w:rsidR="00415B04" w14:paraId="43AB6C1F"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18C07D" w14:textId="77777777" w:rsidR="00415B04" w:rsidRDefault="00415B04">
            <w:pPr>
              <w:autoSpaceDE w:val="0"/>
              <w:autoSpaceDN w:val="0"/>
              <w:spacing w:line="360" w:lineRule="auto"/>
              <w:rPr>
                <w:sz w:val="24"/>
                <w:szCs w:val="24"/>
              </w:rPr>
            </w:pPr>
            <w:r>
              <w:rPr>
                <w:sz w:val="24"/>
                <w:szCs w:val="24"/>
              </w:rPr>
              <w:t xml:space="preserve">Audience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99D53FA" w14:textId="1A6DE2BA" w:rsidR="00415B04" w:rsidRDefault="00A323E4">
            <w:pPr>
              <w:spacing w:line="360" w:lineRule="auto"/>
              <w:rPr>
                <w:sz w:val="24"/>
                <w:szCs w:val="24"/>
              </w:rPr>
            </w:pPr>
            <w:r>
              <w:rPr>
                <w:sz w:val="24"/>
                <w:szCs w:val="24"/>
              </w:rPr>
              <w:t xml:space="preserve">Installers, </w:t>
            </w:r>
            <w:r w:rsidR="00283ECD">
              <w:rPr>
                <w:sz w:val="24"/>
                <w:szCs w:val="24"/>
              </w:rPr>
              <w:t>consultants</w:t>
            </w:r>
          </w:p>
        </w:tc>
      </w:tr>
      <w:tr w:rsidR="00415B04" w14:paraId="2E655AAD"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5FB3FC" w14:textId="77777777" w:rsidR="00415B04" w:rsidRDefault="00415B04">
            <w:pPr>
              <w:autoSpaceDE w:val="0"/>
              <w:autoSpaceDN w:val="0"/>
              <w:spacing w:line="360" w:lineRule="auto"/>
              <w:rPr>
                <w:sz w:val="24"/>
                <w:szCs w:val="24"/>
              </w:rPr>
            </w:pPr>
            <w:r>
              <w:rPr>
                <w:sz w:val="24"/>
                <w:szCs w:val="24"/>
              </w:rPr>
              <w:t xml:space="preserve">Sectors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4C889267" w14:textId="283D0A70" w:rsidR="00415B04" w:rsidRDefault="00A323E4">
            <w:pPr>
              <w:spacing w:line="360" w:lineRule="auto"/>
              <w:rPr>
                <w:sz w:val="24"/>
                <w:szCs w:val="24"/>
              </w:rPr>
            </w:pPr>
            <w:r>
              <w:rPr>
                <w:sz w:val="24"/>
                <w:szCs w:val="24"/>
              </w:rPr>
              <w:t>Commercial</w:t>
            </w:r>
          </w:p>
        </w:tc>
      </w:tr>
      <w:tr w:rsidR="00415B04" w14:paraId="651C6FF6"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546FD9" w14:textId="77777777" w:rsidR="00415B04" w:rsidRDefault="00415B04">
            <w:pPr>
              <w:autoSpaceDE w:val="0"/>
              <w:autoSpaceDN w:val="0"/>
              <w:spacing w:line="360" w:lineRule="auto"/>
              <w:rPr>
                <w:sz w:val="24"/>
                <w:szCs w:val="24"/>
              </w:rPr>
            </w:pPr>
            <w:r>
              <w:rPr>
                <w:sz w:val="24"/>
                <w:szCs w:val="24"/>
              </w:rPr>
              <w:t xml:space="preserve">Tags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F5398DF" w14:textId="252129AB" w:rsidR="00415B04" w:rsidRDefault="00A323E4">
            <w:pPr>
              <w:spacing w:line="360" w:lineRule="auto"/>
              <w:rPr>
                <w:sz w:val="24"/>
                <w:szCs w:val="24"/>
              </w:rPr>
            </w:pPr>
            <w:r>
              <w:rPr>
                <w:sz w:val="24"/>
                <w:szCs w:val="24"/>
              </w:rPr>
              <w:t xml:space="preserve">VRV, Heat </w:t>
            </w:r>
            <w:r w:rsidR="004D632D">
              <w:rPr>
                <w:sz w:val="24"/>
                <w:szCs w:val="24"/>
              </w:rPr>
              <w:t>Recovery, Commercial</w:t>
            </w:r>
            <w:r>
              <w:rPr>
                <w:sz w:val="24"/>
                <w:szCs w:val="24"/>
              </w:rPr>
              <w:t xml:space="preserve"> HVAC-R, </w:t>
            </w:r>
          </w:p>
        </w:tc>
      </w:tr>
      <w:tr w:rsidR="00415B04" w14:paraId="18E52744"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002A9E" w14:textId="77777777" w:rsidR="00415B04" w:rsidRDefault="00415B04">
            <w:pPr>
              <w:autoSpaceDE w:val="0"/>
              <w:autoSpaceDN w:val="0"/>
              <w:spacing w:line="360" w:lineRule="auto"/>
              <w:rPr>
                <w:sz w:val="24"/>
                <w:szCs w:val="24"/>
              </w:rPr>
            </w:pPr>
            <w:r>
              <w:rPr>
                <w:sz w:val="24"/>
                <w:szCs w:val="24"/>
              </w:rPr>
              <w:t xml:space="preserve">Tweet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46F9CF5" w14:textId="53FFDF4B" w:rsidR="00415B04" w:rsidRPr="00D822C7" w:rsidRDefault="00D822C7">
            <w:pPr>
              <w:spacing w:line="360" w:lineRule="auto"/>
              <w:rPr>
                <w:sz w:val="24"/>
                <w:szCs w:val="24"/>
                <w:lang w:val="en-GB"/>
              </w:rPr>
            </w:pPr>
            <w:r w:rsidRPr="00D822C7">
              <w:rPr>
                <w:sz w:val="24"/>
                <w:szCs w:val="24"/>
              </w:rPr>
              <w:t xml:space="preserve">Daikin achieves another </w:t>
            </w:r>
            <w:proofErr w:type="gramStart"/>
            <w:r w:rsidRPr="00D822C7">
              <w:rPr>
                <w:sz w:val="24"/>
                <w:szCs w:val="24"/>
              </w:rPr>
              <w:t>major breakthrough</w:t>
            </w:r>
            <w:proofErr w:type="gramEnd"/>
            <w:r w:rsidRPr="00D822C7">
              <w:rPr>
                <w:sz w:val="24"/>
                <w:szCs w:val="24"/>
              </w:rPr>
              <w:t xml:space="preserve"> in building </w:t>
            </w:r>
            <w:proofErr w:type="spellStart"/>
            <w:r w:rsidRPr="00D822C7">
              <w:rPr>
                <w:sz w:val="24"/>
                <w:szCs w:val="24"/>
              </w:rPr>
              <w:t>decarbonisation</w:t>
            </w:r>
            <w:proofErr w:type="spellEnd"/>
            <w:r w:rsidRPr="00D822C7">
              <w:rPr>
                <w:sz w:val="24"/>
                <w:szCs w:val="24"/>
              </w:rPr>
              <w:t xml:space="preserve"> with new VRV 5 Heat Recovery</w:t>
            </w:r>
          </w:p>
        </w:tc>
      </w:tr>
      <w:tr w:rsidR="00415B04" w14:paraId="7A5DF16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202163" w14:textId="77777777" w:rsidR="00415B04" w:rsidRDefault="00415B04">
            <w:pPr>
              <w:autoSpaceDE w:val="0"/>
              <w:autoSpaceDN w:val="0"/>
              <w:spacing w:line="360" w:lineRule="auto"/>
              <w:rPr>
                <w:sz w:val="24"/>
                <w:szCs w:val="24"/>
              </w:rPr>
            </w:pPr>
            <w:r>
              <w:rPr>
                <w:sz w:val="24"/>
                <w:szCs w:val="24"/>
              </w:rPr>
              <w:t>Version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2DADA9F5" w14:textId="35D8C904" w:rsidR="00415B04" w:rsidRDefault="003D6FAE">
            <w:pPr>
              <w:autoSpaceDE w:val="0"/>
              <w:autoSpaceDN w:val="0"/>
              <w:spacing w:line="360" w:lineRule="auto"/>
              <w:rPr>
                <w:sz w:val="24"/>
                <w:szCs w:val="24"/>
              </w:rPr>
            </w:pPr>
            <w:r>
              <w:rPr>
                <w:sz w:val="24"/>
                <w:szCs w:val="24"/>
              </w:rPr>
              <w:t>Final</w:t>
            </w:r>
          </w:p>
        </w:tc>
      </w:tr>
      <w:tr w:rsidR="00415B04" w14:paraId="20882CB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398C6" w14:textId="77777777" w:rsidR="00415B04" w:rsidRDefault="00415B04">
            <w:pPr>
              <w:autoSpaceDE w:val="0"/>
              <w:autoSpaceDN w:val="0"/>
              <w:spacing w:line="360" w:lineRule="auto"/>
              <w:rPr>
                <w:sz w:val="24"/>
                <w:szCs w:val="24"/>
              </w:rPr>
            </w:pPr>
            <w:r>
              <w:rPr>
                <w:sz w:val="24"/>
                <w:szCs w:val="24"/>
              </w:rPr>
              <w:t>Owner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208A3FF" w14:textId="5136C585" w:rsidR="00415B04" w:rsidRDefault="00A323E4">
            <w:pPr>
              <w:spacing w:line="360" w:lineRule="auto"/>
              <w:ind w:right="1406"/>
              <w:rPr>
                <w:sz w:val="24"/>
                <w:szCs w:val="24"/>
                <w:lang w:val="en"/>
              </w:rPr>
            </w:pPr>
            <w:r>
              <w:rPr>
                <w:sz w:val="24"/>
                <w:szCs w:val="24"/>
                <w:lang w:val="en"/>
              </w:rPr>
              <w:t>Gill De Bruyne</w:t>
            </w:r>
          </w:p>
        </w:tc>
      </w:tr>
    </w:tbl>
    <w:p w14:paraId="2C2BD45A" w14:textId="77777777" w:rsidR="00415B04" w:rsidRDefault="00415B04">
      <w:pPr>
        <w:rPr>
          <w:rFonts w:eastAsia="MS Mincho" w:cs="Times New Roman"/>
          <w:iCs/>
          <w:color w:val="0083C1" w:themeColor="background1"/>
          <w:kern w:val="32"/>
          <w:sz w:val="36"/>
          <w:szCs w:val="28"/>
          <w:lang w:val="en-GB"/>
        </w:rPr>
      </w:pPr>
      <w:r>
        <w:br w:type="page"/>
      </w:r>
    </w:p>
    <w:p w14:paraId="287E49D4" w14:textId="223FBF1B" w:rsidR="006A5B5D" w:rsidRPr="006A5B5D" w:rsidRDefault="6E89B677" w:rsidP="005B4729">
      <w:pPr>
        <w:pStyle w:val="Headline"/>
      </w:pPr>
      <w:r>
        <w:lastRenderedPageBreak/>
        <w:t xml:space="preserve">Daikin achieves </w:t>
      </w:r>
      <w:r w:rsidR="00991091">
        <w:t xml:space="preserve">another </w:t>
      </w:r>
      <w:r>
        <w:t>major breakthrough in building decarbonisation with new VRV</w:t>
      </w:r>
      <w:r w:rsidR="0806B223">
        <w:t xml:space="preserve"> 5</w:t>
      </w:r>
      <w:r>
        <w:t xml:space="preserve"> </w:t>
      </w:r>
      <w:r w:rsidR="00A25D65">
        <w:t>H</w:t>
      </w:r>
      <w:r>
        <w:t xml:space="preserve">eat </w:t>
      </w:r>
      <w:r w:rsidR="00A25D65">
        <w:t>R</w:t>
      </w:r>
      <w:r>
        <w:t>ecovery</w:t>
      </w:r>
    </w:p>
    <w:p w14:paraId="0FE30849" w14:textId="27C0BF2F" w:rsidR="005250A2" w:rsidRDefault="001B0667" w:rsidP="009B6529">
      <w:pPr>
        <w:pStyle w:val="BodyCopy"/>
      </w:pPr>
      <w:r>
        <w:fldChar w:fldCharType="begin"/>
      </w:r>
      <w:r>
        <w:instrText xml:space="preserve"> DATE \@ "MMMM d, yyyy" </w:instrText>
      </w:r>
      <w:r>
        <w:fldChar w:fldCharType="separate"/>
      </w:r>
      <w:r w:rsidR="00D07474">
        <w:rPr>
          <w:noProof/>
        </w:rPr>
        <w:t>October 28, 2021</w:t>
      </w:r>
      <w:r>
        <w:fldChar w:fldCharType="end"/>
      </w:r>
    </w:p>
    <w:p w14:paraId="13C189D3" w14:textId="77777777" w:rsidR="006A5B5D" w:rsidRDefault="006A5B5D" w:rsidP="006A5B5D"/>
    <w:p w14:paraId="36E2ADD3" w14:textId="7A522A75" w:rsidR="004B76F1" w:rsidRPr="00391849" w:rsidRDefault="004B76F1" w:rsidP="004B76F1">
      <w:pPr>
        <w:pStyle w:val="Introduction"/>
      </w:pPr>
      <w:r>
        <w:t>Initial</w:t>
      </w:r>
      <w:r w:rsidRPr="004406D0">
        <w:t xml:space="preserve"> details of the latest breakthrough in </w:t>
      </w:r>
      <w:r>
        <w:t>VRF technology</w:t>
      </w:r>
      <w:r w:rsidRPr="004406D0">
        <w:t xml:space="preserve"> </w:t>
      </w:r>
      <w:r>
        <w:t>were</w:t>
      </w:r>
      <w:r w:rsidRPr="004406D0">
        <w:t xml:space="preserve"> revealed today by Daikin</w:t>
      </w:r>
      <w:r>
        <w:t xml:space="preserve"> Europe</w:t>
      </w:r>
      <w:r w:rsidRPr="004406D0">
        <w:t xml:space="preserve">. </w:t>
      </w:r>
      <w:r>
        <w:t>Announced by Daikin as a sustainability champion,</w:t>
      </w:r>
      <w:r w:rsidRPr="004406D0">
        <w:t xml:space="preserve"> the ground-breaking </w:t>
      </w:r>
      <w:r>
        <w:t>5ht generation</w:t>
      </w:r>
      <w:r w:rsidRPr="004406D0">
        <w:t xml:space="preserve"> heat recovery</w:t>
      </w:r>
      <w:r>
        <w:t xml:space="preserve"> system</w:t>
      </w:r>
      <w:r w:rsidRPr="004406D0">
        <w:t xml:space="preserve"> </w:t>
      </w:r>
      <w:r>
        <w:t>is set to greatly reduce the CO</w:t>
      </w:r>
      <w:r w:rsidRPr="00085464">
        <w:rPr>
          <w:vertAlign w:val="subscript"/>
        </w:rPr>
        <w:t>2</w:t>
      </w:r>
      <w:r>
        <w:t xml:space="preserve"> footprint of buildings</w:t>
      </w:r>
      <w:r w:rsidRPr="004406D0">
        <w:t>.</w:t>
      </w:r>
    </w:p>
    <w:p w14:paraId="27BB8435" w14:textId="1B0B5173" w:rsidR="004406D0" w:rsidRDefault="6E89B677" w:rsidP="004406D0">
      <w:pPr>
        <w:pStyle w:val="BodyCopy"/>
      </w:pPr>
      <w:r>
        <w:t>As a market leader in HVAC-R solutions, Daikin seeks to deliver a comfortable, healthy indoor climate</w:t>
      </w:r>
      <w:r w:rsidR="37E0564E">
        <w:t xml:space="preserve">, keeping </w:t>
      </w:r>
      <w:r w:rsidR="3DFB9BA1">
        <w:t xml:space="preserve">the </w:t>
      </w:r>
      <w:r w:rsidR="37E0564E">
        <w:t>total CO</w:t>
      </w:r>
      <w:r w:rsidR="37E0564E" w:rsidRPr="00792489">
        <w:rPr>
          <w:vertAlign w:val="subscript"/>
        </w:rPr>
        <w:t>2</w:t>
      </w:r>
      <w:r w:rsidR="37E0564E">
        <w:t xml:space="preserve"> </w:t>
      </w:r>
      <w:r w:rsidR="6948BDA1">
        <w:t xml:space="preserve">equivalent </w:t>
      </w:r>
      <w:r w:rsidR="37E0564E">
        <w:t xml:space="preserve">emissions </w:t>
      </w:r>
      <w:r w:rsidR="3DFB9BA1">
        <w:t>as low as possible</w:t>
      </w:r>
      <w:r w:rsidR="674C54C6">
        <w:t xml:space="preserve"> throughout the entire building lifecycle</w:t>
      </w:r>
      <w:r w:rsidR="008F29BF">
        <w:t xml:space="preserve">. </w:t>
      </w:r>
      <w:r w:rsidR="45295D66">
        <w:t>T</w:t>
      </w:r>
      <w:r>
        <w:t>he new VRV</w:t>
      </w:r>
      <w:r w:rsidR="12E66FA3">
        <w:t xml:space="preserve"> </w:t>
      </w:r>
      <w:r>
        <w:t xml:space="preserve">5 Heat Recovery unit represents a significant milestone on </w:t>
      </w:r>
      <w:r w:rsidR="6948BDA1">
        <w:t>this</w:t>
      </w:r>
      <w:r w:rsidR="00FF689B">
        <w:t xml:space="preserve"> journey</w:t>
      </w:r>
      <w:r w:rsidR="6F94C4AB">
        <w:t>,</w:t>
      </w:r>
      <w:r>
        <w:t xml:space="preserve"> </w:t>
      </w:r>
      <w:r w:rsidR="00301420">
        <w:t>with</w:t>
      </w:r>
      <w:r w:rsidR="6948BDA1">
        <w:t xml:space="preserve"> the introduction of the</w:t>
      </w:r>
      <w:r>
        <w:t xml:space="preserve"> lower GWP refrigerant R-32</w:t>
      </w:r>
      <w:r w:rsidR="79B1D2F8">
        <w:t xml:space="preserve"> </w:t>
      </w:r>
      <w:r w:rsidR="6F94C4AB">
        <w:t>for</w:t>
      </w:r>
      <w:r w:rsidR="79B1D2F8">
        <w:t xml:space="preserve"> larger commercial buildings, while keeping the VRV flexibility to cater</w:t>
      </w:r>
      <w:r w:rsidR="007A7366">
        <w:t xml:space="preserve"> </w:t>
      </w:r>
      <w:r w:rsidR="008F29BF">
        <w:t xml:space="preserve">for </w:t>
      </w:r>
      <w:r w:rsidR="007A7366">
        <w:t>all type</w:t>
      </w:r>
      <w:r w:rsidR="008F29BF">
        <w:t>s</w:t>
      </w:r>
      <w:r w:rsidR="007A7366">
        <w:t xml:space="preserve"> of indoor spaces, even very </w:t>
      </w:r>
      <w:r>
        <w:t xml:space="preserve">small </w:t>
      </w:r>
      <w:r w:rsidR="008F29BF">
        <w:t>areas</w:t>
      </w:r>
      <w:r>
        <w:t>.</w:t>
      </w:r>
    </w:p>
    <w:p w14:paraId="43CC0832" w14:textId="77861081" w:rsidR="004406D0" w:rsidRDefault="004406D0" w:rsidP="004406D0">
      <w:pPr>
        <w:pStyle w:val="Subheading"/>
      </w:pPr>
      <w:r w:rsidRPr="004406D0">
        <w:t>Future first</w:t>
      </w:r>
    </w:p>
    <w:p w14:paraId="31892365" w14:textId="171A9337" w:rsidR="004406D0" w:rsidRPr="004406D0" w:rsidRDefault="6E89B677" w:rsidP="004406D0">
      <w:pPr>
        <w:pStyle w:val="BodyCopy"/>
      </w:pPr>
      <w:r>
        <w:t>The new VRV</w:t>
      </w:r>
      <w:r w:rsidR="52D43D07">
        <w:t xml:space="preserve"> </w:t>
      </w:r>
      <w:r>
        <w:t xml:space="preserve">5 Heat Recovery unit represents the future of commercial HVAC-R, </w:t>
      </w:r>
      <w:r w:rsidR="00FF689B">
        <w:t xml:space="preserve">making </w:t>
      </w:r>
      <w:r w:rsidR="008F29BF">
        <w:t>a</w:t>
      </w:r>
      <w:r w:rsidR="00FF689B">
        <w:t xml:space="preserve"> si</w:t>
      </w:r>
      <w:r w:rsidR="008F29BF">
        <w:t>gn</w:t>
      </w:r>
      <w:r w:rsidR="00FF689B">
        <w:t>ificant contribution</w:t>
      </w:r>
      <w:r w:rsidR="363EA8B3">
        <w:t xml:space="preserve"> </w:t>
      </w:r>
      <w:r w:rsidR="04A91F3A">
        <w:t xml:space="preserve">to </w:t>
      </w:r>
      <w:r w:rsidR="00FF689B">
        <w:t>the decarbonisation of</w:t>
      </w:r>
      <w:r w:rsidR="04A91F3A">
        <w:t xml:space="preserve"> commercial buildings</w:t>
      </w:r>
      <w:r>
        <w:t xml:space="preserve"> thanks to:</w:t>
      </w:r>
    </w:p>
    <w:p w14:paraId="751FB972" w14:textId="45C4E65D" w:rsidR="004406D0" w:rsidRPr="004406D0" w:rsidRDefault="6E89B677" w:rsidP="004406D0">
      <w:pPr>
        <w:pStyle w:val="BodyCopy"/>
        <w:numPr>
          <w:ilvl w:val="0"/>
          <w:numId w:val="25"/>
        </w:numPr>
      </w:pPr>
      <w:r>
        <w:t>A major reduction of up to 71% in global warming impact by the adoption R-</w:t>
      </w:r>
      <w:r w:rsidR="00FF689B">
        <w:t>32,</w:t>
      </w:r>
      <w:r>
        <w:t xml:space="preserve"> </w:t>
      </w:r>
      <w:r w:rsidR="08EE19FF">
        <w:t>with</w:t>
      </w:r>
      <w:r>
        <w:t xml:space="preserve"> a 68% lower </w:t>
      </w:r>
      <w:r w:rsidR="7246373F">
        <w:t>GWP,</w:t>
      </w:r>
      <w:r>
        <w:t xml:space="preserve"> and lower refrigerant charge compared to </w:t>
      </w:r>
      <w:r w:rsidR="08EE19FF">
        <w:t>R-410A</w:t>
      </w:r>
      <w:r>
        <w:t xml:space="preserve"> systems.</w:t>
      </w:r>
    </w:p>
    <w:p w14:paraId="5D1A4FDC" w14:textId="6740DA63" w:rsidR="004406D0" w:rsidRPr="004406D0" w:rsidRDefault="004406D0" w:rsidP="004406D0">
      <w:pPr>
        <w:pStyle w:val="BodyCopy"/>
        <w:numPr>
          <w:ilvl w:val="0"/>
          <w:numId w:val="25"/>
        </w:numPr>
      </w:pPr>
      <w:r w:rsidRPr="004406D0">
        <w:t>A higher real-life seasonal efficiency.</w:t>
      </w:r>
    </w:p>
    <w:p w14:paraId="41B59D25" w14:textId="7A1F1BB8" w:rsidR="004406D0" w:rsidRPr="004406D0" w:rsidRDefault="00792489" w:rsidP="004406D0">
      <w:pPr>
        <w:pStyle w:val="BodyCopy"/>
        <w:numPr>
          <w:ilvl w:val="0"/>
          <w:numId w:val="25"/>
        </w:numPr>
      </w:pPr>
      <w:r>
        <w:t>The h</w:t>
      </w:r>
      <w:r w:rsidR="3DF16D62">
        <w:t>ighly efficient</w:t>
      </w:r>
      <w:r w:rsidR="211C5118">
        <w:t xml:space="preserve"> and comfortable</w:t>
      </w:r>
      <w:r w:rsidR="3DF16D62">
        <w:t xml:space="preserve"> </w:t>
      </w:r>
      <w:r w:rsidR="6E89B677">
        <w:t xml:space="preserve">3-pipe </w:t>
      </w:r>
      <w:r w:rsidR="3DF16D62">
        <w:t>heat recovery</w:t>
      </w:r>
      <w:r>
        <w:t xml:space="preserve"> system</w:t>
      </w:r>
      <w:r w:rsidR="004B76F1">
        <w:t>, which</w:t>
      </w:r>
      <w:r w:rsidR="211C5118">
        <w:t xml:space="preserve"> recovers and recirculates heat</w:t>
      </w:r>
      <w:r w:rsidR="004B76F1">
        <w:t xml:space="preserve"> among</w:t>
      </w:r>
      <w:r w:rsidR="211C5118">
        <w:t xml:space="preserve"> spaces with different thermal needs</w:t>
      </w:r>
      <w:r>
        <w:t xml:space="preserve">, </w:t>
      </w:r>
      <w:r w:rsidR="004B76F1">
        <w:t>and allows</w:t>
      </w:r>
      <w:r w:rsidR="211C5118">
        <w:t xml:space="preserve"> simultaneous heating and cooling operation</w:t>
      </w:r>
      <w:r w:rsidR="004B76F1">
        <w:t>, whatever</w:t>
      </w:r>
      <w:r w:rsidR="211C5118">
        <w:t xml:space="preserve"> the building’s orientation.</w:t>
      </w:r>
    </w:p>
    <w:p w14:paraId="47D2E42F" w14:textId="6BB56B96" w:rsidR="00391849" w:rsidRPr="004406D0" w:rsidRDefault="6E89B677" w:rsidP="004406D0">
      <w:pPr>
        <w:pStyle w:val="BodyCopy"/>
        <w:numPr>
          <w:ilvl w:val="0"/>
          <w:numId w:val="25"/>
        </w:numPr>
      </w:pPr>
      <w:r>
        <w:t xml:space="preserve">The integration of ventilation units </w:t>
      </w:r>
      <w:r w:rsidR="211C5118">
        <w:t>to</w:t>
      </w:r>
      <w:r w:rsidR="00E95FB9">
        <w:t xml:space="preserve"> further</w:t>
      </w:r>
      <w:r>
        <w:t xml:space="preserve"> contribute to an improved Indoor Air Quality and a healthier indoor environment.</w:t>
      </w:r>
    </w:p>
    <w:p w14:paraId="0088B818" w14:textId="29ED54FA" w:rsidR="00D55C54" w:rsidRDefault="004406D0" w:rsidP="00D55C54">
      <w:pPr>
        <w:pStyle w:val="Subheading"/>
      </w:pPr>
      <w:r w:rsidRPr="004406D0">
        <w:t>Unparalleled flexibility</w:t>
      </w:r>
    </w:p>
    <w:p w14:paraId="09904111" w14:textId="2DC647BE" w:rsidR="00F13F9F" w:rsidRDefault="6E89B677" w:rsidP="004406D0">
      <w:pPr>
        <w:pStyle w:val="BodyCopy"/>
      </w:pPr>
      <w:r>
        <w:t>A completely redesigned Branch Selector (BS) box</w:t>
      </w:r>
      <w:r w:rsidR="00E95FB9">
        <w:t xml:space="preserve"> that</w:t>
      </w:r>
      <w:r w:rsidR="6A693810">
        <w:t xml:space="preserve"> </w:t>
      </w:r>
      <w:r>
        <w:t xml:space="preserve">incorporates Daikin’s unique </w:t>
      </w:r>
      <w:proofErr w:type="spellStart"/>
      <w:r>
        <w:t>Shîrudo</w:t>
      </w:r>
      <w:proofErr w:type="spellEnd"/>
      <w:r>
        <w:t xml:space="preserve"> technology</w:t>
      </w:r>
      <w:r w:rsidR="1AF8CABA">
        <w:t xml:space="preserve"> </w:t>
      </w:r>
      <w:r w:rsidR="001F1716">
        <w:t>allowing</w:t>
      </w:r>
      <w:r>
        <w:t xml:space="preserve"> installation in spaces down to 7m</w:t>
      </w:r>
      <w:r w:rsidRPr="5BA4DBCA">
        <w:rPr>
          <w:vertAlign w:val="superscript"/>
        </w:rPr>
        <w:t>2</w:t>
      </w:r>
      <w:r w:rsidR="00F13F9F">
        <w:t xml:space="preserve"> </w:t>
      </w:r>
      <w:r>
        <w:t xml:space="preserve">without complicated calculations or </w:t>
      </w:r>
      <w:r w:rsidR="1AF8CABA">
        <w:t xml:space="preserve">additional </w:t>
      </w:r>
      <w:r>
        <w:t xml:space="preserve">field-supplied refrigerant control measures. </w:t>
      </w:r>
    </w:p>
    <w:p w14:paraId="6F989648" w14:textId="0B20EF7D" w:rsidR="004406D0" w:rsidRPr="004406D0" w:rsidRDefault="6E89B677" w:rsidP="004406D0">
      <w:pPr>
        <w:pStyle w:val="BodyCopy"/>
      </w:pPr>
      <w:r>
        <w:lastRenderedPageBreak/>
        <w:t xml:space="preserve">Daikin’s Web Xpress design software </w:t>
      </w:r>
      <w:r w:rsidR="6A693810">
        <w:t>combined with the</w:t>
      </w:r>
      <w:r>
        <w:t xml:space="preserve"> Shîrudo technology allow quick and easy system selection and design to suit any space.</w:t>
      </w:r>
    </w:p>
    <w:p w14:paraId="4BCA3062" w14:textId="0BD14F4E" w:rsidR="004406D0" w:rsidRPr="004406D0" w:rsidRDefault="00A152D4" w:rsidP="004406D0">
      <w:pPr>
        <w:pStyle w:val="BodyCopy"/>
      </w:pPr>
      <w:r>
        <w:t xml:space="preserve">With the widest capacity range on the market, up to a maximum of 75.8 kW, Daikin’s </w:t>
      </w:r>
      <w:r w:rsidR="00847404">
        <w:t>VRV 5</w:t>
      </w:r>
      <w:r>
        <w:t xml:space="preserve"> </w:t>
      </w:r>
      <w:r w:rsidR="00847404">
        <w:t xml:space="preserve">covers </w:t>
      </w:r>
      <w:r>
        <w:t>the needs of</w:t>
      </w:r>
      <w:r w:rsidR="004406D0" w:rsidRPr="004406D0">
        <w:t xml:space="preserve"> medium to large sized buildings with a single system.</w:t>
      </w:r>
    </w:p>
    <w:p w14:paraId="180B1C1B" w14:textId="1AC6949F" w:rsidR="00D55C54" w:rsidRPr="004406D0" w:rsidRDefault="6A693810" w:rsidP="004406D0">
      <w:pPr>
        <w:pStyle w:val="BodyCopy"/>
      </w:pPr>
      <w:r>
        <w:t xml:space="preserve">A comprehensive </w:t>
      </w:r>
      <w:r w:rsidR="795A2F39">
        <w:t xml:space="preserve">range </w:t>
      </w:r>
      <w:r>
        <w:t>of</w:t>
      </w:r>
      <w:r w:rsidR="6E89B677">
        <w:t xml:space="preserve"> specially </w:t>
      </w:r>
      <w:r w:rsidR="001F1716">
        <w:t xml:space="preserve">designed </w:t>
      </w:r>
      <w:r w:rsidR="6E89B677">
        <w:t>R-32 VRV indoor units</w:t>
      </w:r>
      <w:r>
        <w:t xml:space="preserve"> offers maximum flexibility </w:t>
      </w:r>
      <w:r w:rsidR="000049EB">
        <w:t xml:space="preserve">for all </w:t>
      </w:r>
      <w:r w:rsidR="24D17EC7">
        <w:t>room configurations</w:t>
      </w:r>
      <w:r>
        <w:t>. This includes</w:t>
      </w:r>
      <w:r w:rsidR="6E89B677">
        <w:t xml:space="preserve"> Daikin’s signature ceiling mounted and suspended cassettes, slim, medium E</w:t>
      </w:r>
      <w:r w:rsidR="00055E26">
        <w:t xml:space="preserve">xternal </w:t>
      </w:r>
      <w:r w:rsidR="6E89B677">
        <w:t>S</w:t>
      </w:r>
      <w:r w:rsidR="00055E26">
        <w:t xml:space="preserve">tatic </w:t>
      </w:r>
      <w:r w:rsidR="6E89B677">
        <w:t>P</w:t>
      </w:r>
      <w:r w:rsidR="00055E26">
        <w:t>ressure</w:t>
      </w:r>
      <w:r w:rsidR="00417F2B">
        <w:t xml:space="preserve"> (ESP)</w:t>
      </w:r>
      <w:r w:rsidR="00F13F9F">
        <w:t>,</w:t>
      </w:r>
      <w:r w:rsidR="6E89B677">
        <w:t xml:space="preserve"> high ESP concealed ceiling units and wall mounted </w:t>
      </w:r>
      <w:r w:rsidR="00DD3023">
        <w:t>units</w:t>
      </w:r>
      <w:r w:rsidR="6E89B677">
        <w:t xml:space="preserve">. </w:t>
      </w:r>
      <w:r>
        <w:t>A choice of c</w:t>
      </w:r>
      <w:r w:rsidR="6E89B677">
        <w:t xml:space="preserve">apacities </w:t>
      </w:r>
      <w:r w:rsidR="00B83417">
        <w:t xml:space="preserve">ranging </w:t>
      </w:r>
      <w:r w:rsidR="6E89B677">
        <w:t>from 1.1 kw to 31.5 kw</w:t>
      </w:r>
      <w:r w:rsidR="00F13F9F">
        <w:t xml:space="preserve"> easily covers</w:t>
      </w:r>
      <w:r w:rsidR="48A4F5DB">
        <w:t xml:space="preserve"> </w:t>
      </w:r>
      <w:r w:rsidR="6E89B677">
        <w:t xml:space="preserve">all possible </w:t>
      </w:r>
      <w:r w:rsidR="48A4F5DB">
        <w:t>room sizes</w:t>
      </w:r>
      <w:r w:rsidR="6E89B677">
        <w:t>.</w:t>
      </w:r>
    </w:p>
    <w:p w14:paraId="302779F7" w14:textId="77777777" w:rsidR="004406D0" w:rsidRDefault="004406D0" w:rsidP="004406D0">
      <w:pPr>
        <w:pStyle w:val="Subheading"/>
      </w:pPr>
      <w:r w:rsidRPr="004406D0">
        <w:t xml:space="preserve">Building a sustainable legacy together </w:t>
      </w:r>
    </w:p>
    <w:p w14:paraId="7FFCAF82" w14:textId="7FF4E7EE" w:rsidR="004406D0" w:rsidRDefault="6E89B677" w:rsidP="5BA4DBCA">
      <w:pPr>
        <w:pStyle w:val="Subheading"/>
        <w:rPr>
          <w:rFonts w:eastAsiaTheme="minorEastAsia" w:cstheme="minorBidi"/>
          <w:color w:val="auto"/>
          <w:sz w:val="22"/>
          <w:szCs w:val="22"/>
          <w:lang w:val="en-US"/>
        </w:rPr>
      </w:pPr>
      <w:r w:rsidRPr="5BA4DBCA">
        <w:rPr>
          <w:rFonts w:eastAsiaTheme="minorEastAsia" w:cstheme="minorBidi"/>
          <w:color w:val="auto"/>
          <w:sz w:val="22"/>
          <w:szCs w:val="22"/>
          <w:lang w:val="en-US"/>
        </w:rPr>
        <w:t>Sustainability and innovation are integral elements of Daikin’s “Environmental Vision 2050”. The new VRV</w:t>
      </w:r>
      <w:r w:rsidR="6356068E" w:rsidRPr="5BA4DBCA">
        <w:rPr>
          <w:rFonts w:eastAsiaTheme="minorEastAsia" w:cstheme="minorBidi"/>
          <w:color w:val="auto"/>
          <w:sz w:val="22"/>
          <w:szCs w:val="22"/>
          <w:lang w:val="en-US"/>
        </w:rPr>
        <w:t xml:space="preserve"> </w:t>
      </w:r>
      <w:r w:rsidRPr="5BA4DBCA">
        <w:rPr>
          <w:rFonts w:eastAsiaTheme="minorEastAsia" w:cstheme="minorBidi"/>
          <w:color w:val="auto"/>
          <w:sz w:val="22"/>
          <w:szCs w:val="22"/>
          <w:lang w:val="en-US"/>
        </w:rPr>
        <w:t xml:space="preserve">5 Heat </w:t>
      </w:r>
      <w:r w:rsidR="00A25D65">
        <w:rPr>
          <w:rFonts w:eastAsiaTheme="minorEastAsia" w:cstheme="minorBidi"/>
          <w:color w:val="auto"/>
          <w:sz w:val="22"/>
          <w:szCs w:val="22"/>
          <w:lang w:val="en-US"/>
        </w:rPr>
        <w:t>Re</w:t>
      </w:r>
      <w:r w:rsidRPr="5BA4DBCA">
        <w:rPr>
          <w:rFonts w:eastAsiaTheme="minorEastAsia" w:cstheme="minorBidi"/>
          <w:color w:val="auto"/>
          <w:sz w:val="22"/>
          <w:szCs w:val="22"/>
          <w:lang w:val="en-US"/>
        </w:rPr>
        <w:t>covery system responds to both, maxi</w:t>
      </w:r>
      <w:r w:rsidR="001650D9">
        <w:rPr>
          <w:rFonts w:eastAsiaTheme="minorEastAsia" w:cstheme="minorBidi"/>
          <w:color w:val="auto"/>
          <w:sz w:val="22"/>
          <w:szCs w:val="22"/>
          <w:lang w:val="en-US"/>
        </w:rPr>
        <w:t>m</w:t>
      </w:r>
      <w:r w:rsidRPr="5BA4DBCA">
        <w:rPr>
          <w:rFonts w:eastAsiaTheme="minorEastAsia" w:cstheme="minorBidi"/>
          <w:color w:val="auto"/>
          <w:sz w:val="22"/>
          <w:szCs w:val="22"/>
          <w:lang w:val="en-US"/>
        </w:rPr>
        <w:t>ising building efficiency with a minimum environmental footprint.</w:t>
      </w:r>
      <w:r w:rsidR="6A693810" w:rsidRPr="5BA4DBCA">
        <w:rPr>
          <w:rFonts w:eastAsiaTheme="minorEastAsia" w:cstheme="minorBidi"/>
          <w:color w:val="auto"/>
          <w:sz w:val="22"/>
          <w:szCs w:val="22"/>
          <w:lang w:val="en-US"/>
        </w:rPr>
        <w:t xml:space="preserve"> </w:t>
      </w:r>
      <w:r w:rsidRPr="5BA4DBCA">
        <w:rPr>
          <w:rFonts w:eastAsiaTheme="minorEastAsia" w:cstheme="minorBidi"/>
          <w:color w:val="auto"/>
          <w:sz w:val="22"/>
          <w:szCs w:val="22"/>
          <w:lang w:val="en-US"/>
        </w:rPr>
        <w:t>Comments</w:t>
      </w:r>
      <w:r w:rsidRPr="5BA4DBCA">
        <w:rPr>
          <w:rFonts w:eastAsiaTheme="minorEastAsia" w:cstheme="minorBidi"/>
          <w:b/>
          <w:color w:val="auto"/>
          <w:sz w:val="22"/>
          <w:szCs w:val="22"/>
          <w:lang w:val="en-US"/>
        </w:rPr>
        <w:t xml:space="preserve"> </w:t>
      </w:r>
      <w:r w:rsidR="0688CB3D" w:rsidRPr="00792489">
        <w:rPr>
          <w:rFonts w:eastAsiaTheme="minorEastAsia" w:cstheme="minorBidi"/>
          <w:bCs w:val="0"/>
          <w:color w:val="auto"/>
          <w:sz w:val="22"/>
          <w:szCs w:val="22"/>
          <w:lang w:val="en-US"/>
        </w:rPr>
        <w:t>George Dimou, VRV Product Manager</w:t>
      </w:r>
      <w:r w:rsidR="0688CB3D" w:rsidRPr="00792489">
        <w:rPr>
          <w:rFonts w:eastAsiaTheme="minorEastAsia" w:cstheme="minorBidi"/>
          <w:color w:val="auto"/>
          <w:sz w:val="22"/>
          <w:szCs w:val="22"/>
          <w:lang w:val="en-US"/>
        </w:rPr>
        <w:t xml:space="preserve"> </w:t>
      </w:r>
      <w:r w:rsidRPr="5BA4DBCA">
        <w:rPr>
          <w:rFonts w:eastAsiaTheme="minorEastAsia" w:cstheme="minorBidi"/>
          <w:color w:val="auto"/>
          <w:sz w:val="22"/>
          <w:szCs w:val="22"/>
          <w:lang w:val="en-US"/>
        </w:rPr>
        <w:t>from Daikin</w:t>
      </w:r>
      <w:r w:rsidR="0688CB3D" w:rsidRPr="5BA4DBCA">
        <w:rPr>
          <w:rFonts w:eastAsiaTheme="minorEastAsia" w:cstheme="minorBidi"/>
          <w:color w:val="auto"/>
          <w:sz w:val="22"/>
          <w:szCs w:val="22"/>
          <w:lang w:val="en-US"/>
        </w:rPr>
        <w:t xml:space="preserve"> Europe</w:t>
      </w:r>
      <w:r w:rsidRPr="5BA4DBCA">
        <w:rPr>
          <w:rFonts w:eastAsiaTheme="minorEastAsia" w:cstheme="minorBidi"/>
          <w:color w:val="auto"/>
          <w:sz w:val="22"/>
          <w:szCs w:val="22"/>
          <w:lang w:val="en-US"/>
        </w:rPr>
        <w:t>,</w:t>
      </w:r>
    </w:p>
    <w:p w14:paraId="33BCE25D" w14:textId="659DBA06" w:rsidR="004406D0" w:rsidRPr="004406D0" w:rsidRDefault="004406D0" w:rsidP="004406D0">
      <w:pPr>
        <w:pStyle w:val="Subheading"/>
        <w:rPr>
          <w:rFonts w:eastAsiaTheme="minorEastAsia" w:cstheme="minorBidi"/>
          <w:bCs w:val="0"/>
          <w:i/>
          <w:iCs/>
          <w:color w:val="auto"/>
          <w:sz w:val="22"/>
          <w:szCs w:val="22"/>
          <w:lang w:val="en-US"/>
        </w:rPr>
      </w:pPr>
      <w:r w:rsidRPr="004406D0">
        <w:rPr>
          <w:rFonts w:eastAsiaTheme="minorEastAsia" w:cstheme="minorBidi"/>
          <w:bCs w:val="0"/>
          <w:i/>
          <w:iCs/>
          <w:color w:val="auto"/>
          <w:sz w:val="22"/>
          <w:szCs w:val="22"/>
          <w:lang w:val="en-US"/>
        </w:rPr>
        <w:t xml:space="preserve">“As an industry leader we take the responsibility to drive the sustainable transformation of the HVAC-R market by providing a healthy and comfortable indoor environment with the power of air. </w:t>
      </w:r>
    </w:p>
    <w:p w14:paraId="7044DFA6" w14:textId="3D3CA3F9" w:rsidR="004406D0" w:rsidRPr="004406D0" w:rsidRDefault="6E89B677" w:rsidP="5BA4DBCA">
      <w:pPr>
        <w:pStyle w:val="Subheading"/>
        <w:rPr>
          <w:rFonts w:eastAsiaTheme="minorEastAsia" w:cstheme="minorBidi"/>
          <w:i/>
          <w:iCs/>
          <w:color w:val="auto"/>
          <w:sz w:val="22"/>
          <w:szCs w:val="22"/>
          <w:lang w:val="en-US"/>
        </w:rPr>
      </w:pPr>
      <w:r w:rsidRPr="5BA4DBCA">
        <w:rPr>
          <w:rFonts w:eastAsiaTheme="minorEastAsia" w:cstheme="minorBidi"/>
          <w:i/>
          <w:iCs/>
          <w:color w:val="auto"/>
          <w:sz w:val="22"/>
          <w:szCs w:val="22"/>
          <w:lang w:val="en-US"/>
        </w:rPr>
        <w:t xml:space="preserve">“As a trusted partner, we are acting now to establish long-term business relations with market stakeholders and customers, continuously supporting all efforts for achieving both our </w:t>
      </w:r>
      <w:r w:rsidR="65FE0311" w:rsidRPr="5BA4DBCA">
        <w:rPr>
          <w:rFonts w:eastAsiaTheme="minorEastAsia" w:cstheme="minorBidi"/>
          <w:i/>
          <w:iCs/>
          <w:color w:val="auto"/>
          <w:sz w:val="22"/>
          <w:szCs w:val="22"/>
          <w:lang w:val="en-US"/>
        </w:rPr>
        <w:t>partner</w:t>
      </w:r>
      <w:r w:rsidR="00B902D0">
        <w:rPr>
          <w:rFonts w:eastAsiaTheme="minorEastAsia" w:cstheme="minorBidi"/>
          <w:i/>
          <w:iCs/>
          <w:color w:val="auto"/>
          <w:sz w:val="22"/>
          <w:szCs w:val="22"/>
          <w:lang w:val="en-US"/>
        </w:rPr>
        <w:t>s</w:t>
      </w:r>
      <w:r w:rsidR="65FE0311" w:rsidRPr="5BA4DBCA">
        <w:rPr>
          <w:rFonts w:eastAsiaTheme="minorEastAsia" w:cstheme="minorBidi"/>
          <w:i/>
          <w:iCs/>
          <w:color w:val="auto"/>
          <w:sz w:val="22"/>
          <w:szCs w:val="22"/>
          <w:lang w:val="en-US"/>
        </w:rPr>
        <w:t xml:space="preserve"> </w:t>
      </w:r>
      <w:r w:rsidRPr="5BA4DBCA">
        <w:rPr>
          <w:rFonts w:eastAsiaTheme="minorEastAsia" w:cstheme="minorBidi"/>
          <w:i/>
          <w:iCs/>
          <w:color w:val="auto"/>
          <w:sz w:val="22"/>
          <w:szCs w:val="22"/>
          <w:lang w:val="en-US"/>
        </w:rPr>
        <w:t xml:space="preserve">and </w:t>
      </w:r>
      <w:r w:rsidR="65FE0311" w:rsidRPr="5BA4DBCA">
        <w:rPr>
          <w:rFonts w:eastAsiaTheme="minorEastAsia" w:cstheme="minorBidi"/>
          <w:i/>
          <w:iCs/>
          <w:color w:val="auto"/>
          <w:sz w:val="22"/>
          <w:szCs w:val="22"/>
          <w:lang w:val="en-US"/>
        </w:rPr>
        <w:t xml:space="preserve">our own </w:t>
      </w:r>
      <w:r w:rsidRPr="5BA4DBCA">
        <w:rPr>
          <w:rFonts w:eastAsiaTheme="minorEastAsia" w:cstheme="minorBidi"/>
          <w:i/>
          <w:iCs/>
          <w:color w:val="auto"/>
          <w:sz w:val="22"/>
          <w:szCs w:val="22"/>
          <w:lang w:val="en-US"/>
        </w:rPr>
        <w:t xml:space="preserve">sustainability goals. </w:t>
      </w:r>
    </w:p>
    <w:p w14:paraId="7F41871C" w14:textId="0EE57D8B" w:rsidR="004406D0" w:rsidRDefault="004406D0" w:rsidP="004406D0">
      <w:pPr>
        <w:pStyle w:val="Subheading"/>
        <w:rPr>
          <w:rFonts w:eastAsiaTheme="minorEastAsia" w:cstheme="minorBidi"/>
          <w:bCs w:val="0"/>
          <w:color w:val="auto"/>
          <w:sz w:val="22"/>
          <w:szCs w:val="22"/>
          <w:lang w:val="en-US"/>
        </w:rPr>
      </w:pPr>
      <w:r w:rsidRPr="004406D0">
        <w:rPr>
          <w:rFonts w:eastAsiaTheme="minorEastAsia" w:cstheme="minorBidi"/>
          <w:bCs w:val="0"/>
          <w:i/>
          <w:iCs/>
          <w:color w:val="auto"/>
          <w:sz w:val="22"/>
          <w:szCs w:val="22"/>
          <w:lang w:val="en-US"/>
        </w:rPr>
        <w:t>“As a manufacturer, we have reduced waste through circular economy schemes like LOOP by Daikin and the development of innovative new solutions including VRV</w:t>
      </w:r>
      <w:r w:rsidR="00210A9E">
        <w:rPr>
          <w:rFonts w:eastAsiaTheme="minorEastAsia" w:cstheme="minorBidi"/>
          <w:bCs w:val="0"/>
          <w:i/>
          <w:iCs/>
          <w:color w:val="auto"/>
          <w:sz w:val="22"/>
          <w:szCs w:val="22"/>
          <w:lang w:val="en-US"/>
        </w:rPr>
        <w:t xml:space="preserve"> </w:t>
      </w:r>
      <w:r w:rsidRPr="004406D0">
        <w:rPr>
          <w:rFonts w:eastAsiaTheme="minorEastAsia" w:cstheme="minorBidi"/>
          <w:bCs w:val="0"/>
          <w:i/>
          <w:iCs/>
          <w:color w:val="auto"/>
          <w:sz w:val="22"/>
          <w:szCs w:val="22"/>
          <w:lang w:val="en-US"/>
        </w:rPr>
        <w:t>5 with Shîrudo technology to further reduce our CO</w:t>
      </w:r>
      <w:r w:rsidRPr="00792489">
        <w:rPr>
          <w:rFonts w:eastAsiaTheme="minorEastAsia" w:cstheme="minorBidi"/>
          <w:bCs w:val="0"/>
          <w:i/>
          <w:iCs/>
          <w:color w:val="auto"/>
          <w:sz w:val="22"/>
          <w:szCs w:val="22"/>
          <w:vertAlign w:val="subscript"/>
          <w:lang w:val="en-US"/>
        </w:rPr>
        <w:t>2</w:t>
      </w:r>
      <w:r w:rsidRPr="004406D0">
        <w:rPr>
          <w:rFonts w:eastAsiaTheme="minorEastAsia" w:cstheme="minorBidi"/>
          <w:bCs w:val="0"/>
          <w:i/>
          <w:iCs/>
          <w:color w:val="auto"/>
          <w:sz w:val="22"/>
          <w:szCs w:val="22"/>
          <w:lang w:val="en-US"/>
        </w:rPr>
        <w:t xml:space="preserve"> footprint.”</w:t>
      </w:r>
    </w:p>
    <w:p w14:paraId="26C26B18" w14:textId="41306590" w:rsidR="004406D0" w:rsidRPr="003F30DC" w:rsidRDefault="00A323E4" w:rsidP="003F30DC">
      <w:pPr>
        <w:pStyle w:val="BodyCopy"/>
        <w:rPr>
          <w:b/>
          <w:bCs/>
        </w:rPr>
      </w:pPr>
      <w:r w:rsidRPr="003F30DC">
        <w:rPr>
          <w:b/>
          <w:bCs/>
        </w:rPr>
        <w:t>Visitors to</w:t>
      </w:r>
      <w:r w:rsidR="00440F0F" w:rsidRPr="003F30DC">
        <w:rPr>
          <w:b/>
          <w:bCs/>
        </w:rPr>
        <w:t xml:space="preserve"> The International HVAC-R Climatizacion y Refrigeracion Exhibition in Spain</w:t>
      </w:r>
      <w:r w:rsidR="00717316">
        <w:rPr>
          <w:b/>
          <w:bCs/>
        </w:rPr>
        <w:t xml:space="preserve"> (16-18</w:t>
      </w:r>
      <w:r w:rsidR="00717316" w:rsidRPr="00792489">
        <w:rPr>
          <w:b/>
          <w:bCs/>
          <w:vertAlign w:val="superscript"/>
        </w:rPr>
        <w:t>th</w:t>
      </w:r>
      <w:r w:rsidR="00717316">
        <w:rPr>
          <w:b/>
          <w:bCs/>
        </w:rPr>
        <w:t xml:space="preserve"> of November)</w:t>
      </w:r>
      <w:r w:rsidR="00440F0F" w:rsidRPr="003F30DC">
        <w:rPr>
          <w:b/>
          <w:bCs/>
        </w:rPr>
        <w:t xml:space="preserve">, where the </w:t>
      </w:r>
      <w:r w:rsidRPr="003F30DC">
        <w:rPr>
          <w:b/>
          <w:bCs/>
        </w:rPr>
        <w:t xml:space="preserve">VRV 5 </w:t>
      </w:r>
      <w:r w:rsidR="00A25D65">
        <w:rPr>
          <w:b/>
          <w:bCs/>
        </w:rPr>
        <w:t>H</w:t>
      </w:r>
      <w:r w:rsidRPr="003F30DC">
        <w:rPr>
          <w:b/>
          <w:bCs/>
        </w:rPr>
        <w:t xml:space="preserve">eat </w:t>
      </w:r>
      <w:r w:rsidR="00A25D65">
        <w:rPr>
          <w:b/>
          <w:bCs/>
        </w:rPr>
        <w:t>R</w:t>
      </w:r>
      <w:r w:rsidRPr="003F30DC">
        <w:rPr>
          <w:b/>
          <w:bCs/>
        </w:rPr>
        <w:t>ecovery solution</w:t>
      </w:r>
      <w:r w:rsidR="00440F0F" w:rsidRPr="003F30DC">
        <w:rPr>
          <w:b/>
          <w:bCs/>
        </w:rPr>
        <w:t xml:space="preserve"> has been selected to appear in the Galleria D’Innovacion</w:t>
      </w:r>
      <w:r w:rsidRPr="003F30DC">
        <w:rPr>
          <w:b/>
          <w:bCs/>
        </w:rPr>
        <w:t>, will be able to catch a first glimpse of the new development in HVAC</w:t>
      </w:r>
      <w:r w:rsidR="00717316">
        <w:rPr>
          <w:b/>
          <w:bCs/>
        </w:rPr>
        <w:t>-</w:t>
      </w:r>
      <w:r w:rsidRPr="003F30DC">
        <w:rPr>
          <w:b/>
          <w:bCs/>
        </w:rPr>
        <w:t>R for commercial buildings.</w:t>
      </w:r>
    </w:p>
    <w:p w14:paraId="144A5E97" w14:textId="4915126D" w:rsidR="00A323E4" w:rsidRPr="003F30DC" w:rsidRDefault="005762A2" w:rsidP="00A152D4">
      <w:pPr>
        <w:pStyle w:val="BodyCopy"/>
      </w:pPr>
      <w:r>
        <w:t xml:space="preserve">The </w:t>
      </w:r>
      <w:r w:rsidR="00BA16DE">
        <w:t>system</w:t>
      </w:r>
      <w:r>
        <w:t xml:space="preserve"> will be </w:t>
      </w:r>
      <w:r w:rsidR="00BA16DE">
        <w:t>delivered from Daikin’s EU-based Czech and Belgian production sites from July 20</w:t>
      </w:r>
      <w:r w:rsidR="004512B2">
        <w:t>2</w:t>
      </w:r>
      <w:r w:rsidR="00BA16DE">
        <w:t>2 onwards</w:t>
      </w:r>
      <w:r w:rsidR="00A323E4" w:rsidRPr="003F30DC">
        <w:t>.</w:t>
      </w:r>
      <w:r w:rsidR="00BA16DE">
        <w:t xml:space="preserve"> For more information</w:t>
      </w:r>
      <w:r w:rsidR="00F13F9F">
        <w:t xml:space="preserve"> visit</w:t>
      </w:r>
      <w:r w:rsidR="00BA16DE">
        <w:t>: www.daikin.eu/VRV5HR</w:t>
      </w:r>
    </w:p>
    <w:p w14:paraId="65E64171" w14:textId="77777777" w:rsidR="00D55C54" w:rsidRDefault="00D55C54" w:rsidP="00D55C54">
      <w:pPr>
        <w:pStyle w:val="Subheading"/>
      </w:pPr>
      <w:r>
        <w:t>Ends</w:t>
      </w:r>
    </w:p>
    <w:p w14:paraId="4D6966F0" w14:textId="77777777" w:rsidR="008A772E" w:rsidRDefault="008A772E">
      <w:r>
        <w:br w:type="page"/>
      </w:r>
    </w:p>
    <w:p w14:paraId="5F9EEBB0" w14:textId="77777777" w:rsidR="00914B28" w:rsidRPr="008A772E" w:rsidRDefault="00D55C54" w:rsidP="008A772E">
      <w:pPr>
        <w:pStyle w:val="Introduction"/>
        <w:rPr>
          <w:bCs w:val="0"/>
        </w:rPr>
      </w:pPr>
      <w:r w:rsidRPr="008A772E">
        <w:lastRenderedPageBreak/>
        <w:t>ED</w:t>
      </w:r>
      <w:r>
        <w:t>ITOR NOTES</w:t>
      </w:r>
    </w:p>
    <w:p w14:paraId="6EC4AB5B" w14:textId="77777777" w:rsidR="00914B28" w:rsidRPr="006A5B5D" w:rsidRDefault="00914B28" w:rsidP="006A5B5D">
      <w:pPr>
        <w:pStyle w:val="Subheading"/>
      </w:pPr>
      <w:r w:rsidRPr="006A5B5D">
        <w:t>About Daikin Europe N.V.</w:t>
      </w:r>
    </w:p>
    <w:p w14:paraId="7B185715" w14:textId="31BF7728" w:rsidR="00A323E4" w:rsidRDefault="00A323E4" w:rsidP="006A5B5D">
      <w:pPr>
        <w:pStyle w:val="BodyCopy"/>
      </w:pPr>
      <w:r w:rsidRPr="00A323E4">
        <w:t>Daikin Europe N.V.</w:t>
      </w:r>
      <w:r w:rsidR="00F13F9F">
        <w:t xml:space="preserve"> </w:t>
      </w:r>
      <w:r w:rsidRPr="00A323E4">
        <w:t xml:space="preserve">is a major European producer of air conditioners, heat pumps and refrigeration equipment, with 10,000 people employed throughout Europe and fourteen major manufacturing facilities based in Belgium, the Czech Republic, Germany, Italy, Turkey, </w:t>
      </w:r>
      <w:proofErr w:type="gramStart"/>
      <w:r w:rsidRPr="00A323E4">
        <w:t>Austria</w:t>
      </w:r>
      <w:proofErr w:type="gramEnd"/>
      <w:r w:rsidRPr="00A323E4">
        <w:t xml:space="preserve"> and the UK. </w:t>
      </w:r>
    </w:p>
    <w:p w14:paraId="26AB0128" w14:textId="18366DA0" w:rsidR="00914B28" w:rsidRDefault="00A323E4" w:rsidP="006A5B5D">
      <w:pPr>
        <w:pStyle w:val="BodyCopy"/>
      </w:pPr>
      <w:r w:rsidRPr="00A323E4">
        <w:t>With more than 90 years’ experience in the design and manufacture of heating and cooling technologies, Daikin is a market leader in heat pump technology. Daikin VRV and Daikin Altherma are the most sold heat pump systems in Europe, with over 500,000 systems delivered to date.</w:t>
      </w:r>
    </w:p>
    <w:p w14:paraId="09582185" w14:textId="77777777" w:rsidR="006A5B5D" w:rsidRDefault="006A5B5D" w:rsidP="00137D26"/>
    <w:p w14:paraId="150A9175" w14:textId="77777777" w:rsidR="006A5B5D" w:rsidRDefault="00D55C54" w:rsidP="00137D26">
      <w:r>
        <w:t>……………………………………………………………………………………………………………………………………………………….</w:t>
      </w:r>
    </w:p>
    <w:p w14:paraId="517AFA70" w14:textId="77777777" w:rsidR="00D55C54" w:rsidRPr="008A772E" w:rsidRDefault="00D55C54" w:rsidP="00D55C54">
      <w:pPr>
        <w:pStyle w:val="Introduction"/>
        <w:rPr>
          <w:bCs w:val="0"/>
        </w:rPr>
      </w:pPr>
      <w:r>
        <w:t>FURTHER INFORMATION</w:t>
      </w:r>
    </w:p>
    <w:p w14:paraId="75E678B8" w14:textId="77777777" w:rsidR="00D55C54" w:rsidRPr="006A5B5D" w:rsidRDefault="00D55C54" w:rsidP="00D55C54">
      <w:pPr>
        <w:pStyle w:val="Subheading"/>
      </w:pPr>
      <w:r>
        <w:t>Contacts</w:t>
      </w:r>
    </w:p>
    <w:p w14:paraId="7C200A51" w14:textId="77777777" w:rsidR="001B0667" w:rsidRDefault="001B0667" w:rsidP="001B0667">
      <w:pPr>
        <w:pStyle w:val="BodyCopy"/>
      </w:pPr>
      <w:r>
        <w:t xml:space="preserve">For Media enquiries contact: </w:t>
      </w:r>
    </w:p>
    <w:p w14:paraId="3E78E077" w14:textId="26F9EDF4" w:rsidR="001B0667" w:rsidRPr="00134EDC" w:rsidRDefault="001B0667" w:rsidP="001B0667">
      <w:pPr>
        <w:pStyle w:val="BodyCopy"/>
        <w:rPr>
          <w:lang w:val="fr-FR"/>
        </w:rPr>
      </w:pPr>
      <w:r w:rsidRPr="00134EDC">
        <w:rPr>
          <w:lang w:val="fr-FR"/>
        </w:rPr>
        <w:t xml:space="preserve">Charmaine Kimpton +44 7414 749973 </w:t>
      </w:r>
      <w:proofErr w:type="spellStart"/>
      <w:r w:rsidRPr="00134EDC">
        <w:rPr>
          <w:lang w:val="fr-FR"/>
        </w:rPr>
        <w:t>or</w:t>
      </w:r>
      <w:proofErr w:type="spellEnd"/>
      <w:r w:rsidRPr="00134EDC">
        <w:rPr>
          <w:lang w:val="fr-FR"/>
        </w:rPr>
        <w:t xml:space="preserve"> </w:t>
      </w:r>
      <w:proofErr w:type="gramStart"/>
      <w:r w:rsidRPr="00134EDC">
        <w:rPr>
          <w:lang w:val="fr-FR"/>
        </w:rPr>
        <w:t>email</w:t>
      </w:r>
      <w:proofErr w:type="gramEnd"/>
      <w:r w:rsidR="00A323E4" w:rsidRPr="00134EDC">
        <w:rPr>
          <w:lang w:val="fr-FR"/>
        </w:rPr>
        <w:t xml:space="preserve"> </w:t>
      </w:r>
      <w:hyperlink r:id="rId11" w:history="1">
        <w:r w:rsidRPr="00134EDC">
          <w:rPr>
            <w:rStyle w:val="Hyperlink"/>
            <w:color w:val="0083C1" w:themeColor="background1"/>
            <w:lang w:val="fr-FR"/>
          </w:rPr>
          <w:t>Daikin-News@sheremarketing.co.uk</w:t>
        </w:r>
      </w:hyperlink>
    </w:p>
    <w:p w14:paraId="3DDB72B7" w14:textId="77777777" w:rsidR="00A323E4" w:rsidRPr="00134EDC" w:rsidRDefault="00A323E4" w:rsidP="00D55C54">
      <w:pPr>
        <w:pStyle w:val="BodyCopy"/>
        <w:rPr>
          <w:lang w:val="fr-FR"/>
        </w:rPr>
      </w:pPr>
    </w:p>
    <w:p w14:paraId="05F0D0D2" w14:textId="7B35D97A" w:rsidR="00914B28" w:rsidRPr="00134EDC" w:rsidRDefault="00847729" w:rsidP="00D55C54">
      <w:pPr>
        <w:rPr>
          <w:lang w:val="fr-FR"/>
        </w:rPr>
      </w:pPr>
      <w:r w:rsidRPr="00134EDC">
        <w:rPr>
          <w:lang w:val="fr-FR"/>
        </w:rPr>
        <w:t xml:space="preserve">For Daikin Europe commercial media </w:t>
      </w:r>
      <w:proofErr w:type="gramStart"/>
      <w:r w:rsidRPr="00134EDC">
        <w:rPr>
          <w:lang w:val="fr-FR"/>
        </w:rPr>
        <w:t>contact:</w:t>
      </w:r>
      <w:proofErr w:type="gramEnd"/>
    </w:p>
    <w:p w14:paraId="5BE51EF2" w14:textId="19EFC077" w:rsidR="00847729" w:rsidRPr="00792489" w:rsidRDefault="00847729" w:rsidP="00D55C54">
      <w:pPr>
        <w:rPr>
          <w:lang w:val="fr-FR"/>
        </w:rPr>
      </w:pPr>
      <w:r w:rsidRPr="00792489">
        <w:rPr>
          <w:lang w:val="fr-FR"/>
        </w:rPr>
        <w:t xml:space="preserve">Gill De Bruyne </w:t>
      </w:r>
      <w:r w:rsidR="0068677D" w:rsidRPr="00792489">
        <w:rPr>
          <w:lang w:val="fr-FR"/>
        </w:rPr>
        <w:t>+32 486</w:t>
      </w:r>
      <w:r w:rsidR="00894CD0">
        <w:rPr>
          <w:lang w:val="fr-FR"/>
        </w:rPr>
        <w:t xml:space="preserve"> </w:t>
      </w:r>
      <w:r w:rsidR="0068677D" w:rsidRPr="00792489">
        <w:rPr>
          <w:lang w:val="fr-FR"/>
        </w:rPr>
        <w:t xml:space="preserve">523554 or </w:t>
      </w:r>
      <w:proofErr w:type="gramStart"/>
      <w:r w:rsidR="0068677D" w:rsidRPr="00792489">
        <w:rPr>
          <w:lang w:val="fr-FR"/>
        </w:rPr>
        <w:t>email</w:t>
      </w:r>
      <w:proofErr w:type="gramEnd"/>
      <w:r w:rsidR="0068677D" w:rsidRPr="00792489">
        <w:rPr>
          <w:lang w:val="fr-FR"/>
        </w:rPr>
        <w:t xml:space="preserve"> de</w:t>
      </w:r>
      <w:r w:rsidR="0068677D">
        <w:rPr>
          <w:lang w:val="fr-FR"/>
        </w:rPr>
        <w:t>bruyne.g@daikineurope.com</w:t>
      </w:r>
    </w:p>
    <w:sectPr w:rsidR="00847729" w:rsidRPr="00792489" w:rsidSect="00391849">
      <w:headerReference w:type="default" r:id="rId12"/>
      <w:footerReference w:type="default" r:id="rId13"/>
      <w:pgSz w:w="11907" w:h="16839" w:code="9"/>
      <w:pgMar w:top="1440" w:right="1440" w:bottom="1440" w:left="1440" w:header="964" w:footer="34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7BEB" w14:textId="77777777" w:rsidR="00F8143B" w:rsidRDefault="00F8143B" w:rsidP="00137D26">
      <w:r>
        <w:separator/>
      </w:r>
    </w:p>
  </w:endnote>
  <w:endnote w:type="continuationSeparator" w:id="0">
    <w:p w14:paraId="5ABBC344" w14:textId="77777777" w:rsidR="00F8143B" w:rsidRDefault="00F8143B" w:rsidP="0013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37950" w14:textId="77777777" w:rsidR="00137D26" w:rsidRDefault="00137D26" w:rsidP="00137D26">
    <w:pPr>
      <w:pStyle w:val="Footer"/>
    </w:pPr>
  </w:p>
  <w:p w14:paraId="69C1F46F" w14:textId="77777777" w:rsidR="00137D26" w:rsidRDefault="00137D26" w:rsidP="00137D26">
    <w:pPr>
      <w:pStyle w:val="Footer"/>
    </w:pPr>
    <w:r>
      <w:rPr>
        <w:noProof/>
      </w:rPr>
      <w:drawing>
        <wp:anchor distT="0" distB="0" distL="114300" distR="114300" simplePos="0" relativeHeight="251658240" behindDoc="1" locked="0" layoutInCell="1" allowOverlap="1" wp14:anchorId="0AC97EC0" wp14:editId="6F103D6D">
          <wp:simplePos x="0" y="0"/>
          <wp:positionH relativeFrom="column">
            <wp:posOffset>-347980</wp:posOffset>
          </wp:positionH>
          <wp:positionV relativeFrom="paragraph">
            <wp:posOffset>198755</wp:posOffset>
          </wp:positionV>
          <wp:extent cx="7562850" cy="1347188"/>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_footer-city-small_no-site.jpg"/>
                  <pic:cNvPicPr/>
                </pic:nvPicPr>
                <pic:blipFill>
                  <a:blip r:embed="rId1">
                    <a:extLst>
                      <a:ext uri="{28A0092B-C50C-407E-A947-70E740481C1C}">
                        <a14:useLocalDpi xmlns:a14="http://schemas.microsoft.com/office/drawing/2010/main" val="0"/>
                      </a:ext>
                    </a:extLst>
                  </a:blip>
                  <a:stretch>
                    <a:fillRect/>
                  </a:stretch>
                </pic:blipFill>
                <pic:spPr>
                  <a:xfrm>
                    <a:off x="0" y="0"/>
                    <a:ext cx="7562850" cy="1347188"/>
                  </a:xfrm>
                  <a:prstGeom prst="rect">
                    <a:avLst/>
                  </a:prstGeom>
                </pic:spPr>
              </pic:pic>
            </a:graphicData>
          </a:graphic>
        </wp:anchor>
      </w:drawing>
    </w:r>
  </w:p>
  <w:p w14:paraId="50CB48A0" w14:textId="77777777" w:rsidR="00137D26" w:rsidRDefault="00137D26" w:rsidP="00137D26">
    <w:pPr>
      <w:pStyle w:val="Footer"/>
    </w:pPr>
  </w:p>
  <w:p w14:paraId="21ADF719" w14:textId="77777777" w:rsidR="00137D26" w:rsidRDefault="00137D26" w:rsidP="00137D26">
    <w:pPr>
      <w:pStyle w:val="Footer"/>
    </w:pPr>
  </w:p>
  <w:p w14:paraId="29ED2CCF" w14:textId="77777777" w:rsidR="005250A2" w:rsidRDefault="005250A2" w:rsidP="00137D26">
    <w:pPr>
      <w:pStyle w:val="Footer"/>
    </w:pPr>
  </w:p>
  <w:sdt>
    <w:sdtPr>
      <w:id w:val="-1705238520"/>
      <w:docPartObj>
        <w:docPartGallery w:val="Page Numbers (Top of Page)"/>
        <w:docPartUnique/>
      </w:docPartObj>
    </w:sdtPr>
    <w:sdtEndPr/>
    <w:sdtContent>
      <w:p w14:paraId="0ADCD9EB" w14:textId="77777777" w:rsidR="00137D26" w:rsidRDefault="00137D26" w:rsidP="00137D26">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92B9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B98">
          <w:rPr>
            <w:b/>
            <w:bCs/>
            <w:noProof/>
          </w:rPr>
          <w:t>2</w:t>
        </w:r>
        <w:r>
          <w:rPr>
            <w:b/>
            <w:bCs/>
            <w:sz w:val="24"/>
            <w:szCs w:val="24"/>
          </w:rPr>
          <w:fldChar w:fldCharType="end"/>
        </w:r>
      </w:p>
      <w:p w14:paraId="55A0C23E" w14:textId="77777777" w:rsidR="00137D26" w:rsidRDefault="00137D26" w:rsidP="00137D26">
        <w:pPr>
          <w:pStyle w:val="Footer"/>
          <w:jc w:val="right"/>
          <w:rPr>
            <w:b/>
            <w:bCs/>
            <w:sz w:val="24"/>
            <w:szCs w:val="24"/>
          </w:rPr>
        </w:pPr>
      </w:p>
      <w:p w14:paraId="1348B55E" w14:textId="77777777" w:rsidR="00137D26" w:rsidRDefault="00F8143B" w:rsidP="00137D26">
        <w:pPr>
          <w:pStyle w:val="Footer"/>
          <w:jc w:val="right"/>
        </w:pPr>
      </w:p>
    </w:sdtContent>
  </w:sdt>
  <w:p w14:paraId="67629FC0" w14:textId="77777777" w:rsidR="005250A2" w:rsidRDefault="005250A2" w:rsidP="00137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7884" w14:textId="77777777" w:rsidR="00F8143B" w:rsidRDefault="00F8143B" w:rsidP="00137D26">
      <w:r>
        <w:separator/>
      </w:r>
    </w:p>
  </w:footnote>
  <w:footnote w:type="continuationSeparator" w:id="0">
    <w:p w14:paraId="5145AF1C" w14:textId="77777777" w:rsidR="00F8143B" w:rsidRDefault="00F8143B" w:rsidP="0013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684B" w14:textId="77777777" w:rsidR="00391849" w:rsidRDefault="00391849" w:rsidP="00391849">
    <w:pPr>
      <w:jc w:val="right"/>
      <w:rPr>
        <w:rStyle w:val="Hyperlink"/>
        <w:rFonts w:ascii="Arial" w:hAnsi="Arial" w:cs="Arial"/>
        <w:b/>
        <w:color w:val="0083C1" w:themeColor="background1"/>
      </w:rPr>
    </w:pPr>
    <w:r w:rsidRPr="00D54049">
      <w:rPr>
        <w:noProof/>
      </w:rPr>
      <w:drawing>
        <wp:anchor distT="0" distB="0" distL="114300" distR="114300" simplePos="0" relativeHeight="251657216" behindDoc="0" locked="0" layoutInCell="1" allowOverlap="1" wp14:anchorId="3B5749E8" wp14:editId="1EBB1962">
          <wp:simplePos x="0" y="0"/>
          <wp:positionH relativeFrom="column">
            <wp:posOffset>12700</wp:posOffset>
          </wp:positionH>
          <wp:positionV relativeFrom="paragraph">
            <wp:posOffset>635</wp:posOffset>
          </wp:positionV>
          <wp:extent cx="1524000" cy="323850"/>
          <wp:effectExtent l="0" t="0" r="0" b="0"/>
          <wp:wrapNone/>
          <wp:docPr id="6" name="Picture 6" descr="logo_for_wor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or_word_"/>
                  <pic:cNvPicPr>
                    <a:picLocks noChangeAspect="1" noChangeArrowheads="1"/>
                  </pic:cNvPicPr>
                </pic:nvPicPr>
                <pic:blipFill rotWithShape="1">
                  <a:blip r:embed="rId1">
                    <a:extLst>
                      <a:ext uri="{28A0092B-C50C-407E-A947-70E740481C1C}">
                        <a14:useLocalDpi xmlns:a14="http://schemas.microsoft.com/office/drawing/2010/main" val="0"/>
                      </a:ext>
                    </a:extLst>
                  </a:blip>
                  <a:srcRect b="24444"/>
                  <a:stretch/>
                </pic:blipFill>
                <pic:spPr bwMode="auto">
                  <a:xfrm>
                    <a:off x="0" y="0"/>
                    <a:ext cx="1524000" cy="323850"/>
                  </a:xfrm>
                  <a:prstGeom prst="rect">
                    <a:avLst/>
                  </a:prstGeom>
                  <a:noFill/>
                  <a:ln>
                    <a:noFill/>
                  </a:ln>
                  <a:extLst>
                    <a:ext uri="{53640926-AAD7-44D8-BBD7-CCE9431645EC}">
                      <a14:shadowObscured xmlns:a14="http://schemas.microsoft.com/office/drawing/2010/main"/>
                    </a:ext>
                  </a:extLst>
                </pic:spPr>
              </pic:pic>
            </a:graphicData>
          </a:graphic>
        </wp:anchor>
      </w:drawing>
    </w:r>
    <w:hyperlink r:id="rId2" w:history="1">
      <w:r w:rsidRPr="00914B28">
        <w:rPr>
          <w:rStyle w:val="Hyperlink"/>
          <w:rFonts w:ascii="Arial" w:hAnsi="Arial" w:cs="Arial"/>
          <w:b/>
          <w:color w:val="0083C1" w:themeColor="background1"/>
        </w:rPr>
        <w:t>www.daikin.eu</w:t>
      </w:r>
    </w:hyperlink>
  </w:p>
  <w:p w14:paraId="1C2CD9FE" w14:textId="77777777" w:rsidR="00692B98" w:rsidRDefault="00692B98" w:rsidP="00391849">
    <w:pPr>
      <w:jc w:val="right"/>
      <w:rPr>
        <w:rStyle w:val="Hyperlink"/>
        <w:rFonts w:ascii="Arial" w:hAnsi="Arial" w:cs="Arial"/>
        <w:b/>
        <w:color w:val="0083C1" w:themeColor="background1"/>
      </w:rPr>
    </w:pPr>
  </w:p>
  <w:p w14:paraId="7FB3A974" w14:textId="77777777" w:rsidR="00692B98" w:rsidRPr="00914B28" w:rsidRDefault="00692B98" w:rsidP="00391849">
    <w:pPr>
      <w:jc w:val="right"/>
      <w:rPr>
        <w:rFonts w:ascii="Arial" w:hAnsi="Arial" w:cs="Arial"/>
        <w:b/>
        <w:color w:val="0083C1"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62686"/>
    <w:multiLevelType w:val="hybridMultilevel"/>
    <w:tmpl w:val="5066B21A"/>
    <w:lvl w:ilvl="0" w:tplc="5254CC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273F3B"/>
    <w:multiLevelType w:val="hybridMultilevel"/>
    <w:tmpl w:val="0F1868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5D2F3C"/>
    <w:multiLevelType w:val="hybridMultilevel"/>
    <w:tmpl w:val="846463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540376A"/>
    <w:multiLevelType w:val="hybridMultilevel"/>
    <w:tmpl w:val="EA1AAE4C"/>
    <w:lvl w:ilvl="0" w:tplc="D2BC170E">
      <w:numFmt w:val="bullet"/>
      <w:lvlText w:val="-"/>
      <w:lvlJc w:val="left"/>
      <w:pPr>
        <w:ind w:left="720" w:hanging="360"/>
      </w:pPr>
      <w:rPr>
        <w:rFonts w:ascii="Helv" w:eastAsiaTheme="minorEastAsia" w:hAnsi="Helv" w:cs="Helv"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AF7C5B"/>
    <w:multiLevelType w:val="hybridMultilevel"/>
    <w:tmpl w:val="006A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5A32EC"/>
    <w:multiLevelType w:val="multilevel"/>
    <w:tmpl w:val="0C241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EB664F2"/>
    <w:multiLevelType w:val="hybridMultilevel"/>
    <w:tmpl w:val="EF16E7C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6"/>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48"/>
    <w:rsid w:val="000049EB"/>
    <w:rsid w:val="00012A26"/>
    <w:rsid w:val="0002576A"/>
    <w:rsid w:val="0002718E"/>
    <w:rsid w:val="00032BAB"/>
    <w:rsid w:val="00034675"/>
    <w:rsid w:val="00042D6B"/>
    <w:rsid w:val="0005346B"/>
    <w:rsid w:val="000551D5"/>
    <w:rsid w:val="00055966"/>
    <w:rsid w:val="00055E26"/>
    <w:rsid w:val="00063F4C"/>
    <w:rsid w:val="00067AB2"/>
    <w:rsid w:val="00077AD3"/>
    <w:rsid w:val="000A69F2"/>
    <w:rsid w:val="000A6CC3"/>
    <w:rsid w:val="000A6F71"/>
    <w:rsid w:val="000A7D2F"/>
    <w:rsid w:val="000B6BD3"/>
    <w:rsid w:val="000C11B9"/>
    <w:rsid w:val="000C5AEB"/>
    <w:rsid w:val="000C65B2"/>
    <w:rsid w:val="000D1C07"/>
    <w:rsid w:val="000F6F8D"/>
    <w:rsid w:val="001052F1"/>
    <w:rsid w:val="00111112"/>
    <w:rsid w:val="00111767"/>
    <w:rsid w:val="00126D35"/>
    <w:rsid w:val="00134EDC"/>
    <w:rsid w:val="001374D4"/>
    <w:rsid w:val="00137D26"/>
    <w:rsid w:val="0014083C"/>
    <w:rsid w:val="001417AA"/>
    <w:rsid w:val="0014642F"/>
    <w:rsid w:val="00146C07"/>
    <w:rsid w:val="00150B88"/>
    <w:rsid w:val="001650D9"/>
    <w:rsid w:val="00175EAB"/>
    <w:rsid w:val="001855AF"/>
    <w:rsid w:val="00185D2A"/>
    <w:rsid w:val="001932D1"/>
    <w:rsid w:val="001B0667"/>
    <w:rsid w:val="001C36CE"/>
    <w:rsid w:val="001C50CA"/>
    <w:rsid w:val="001E09ED"/>
    <w:rsid w:val="001E1D1F"/>
    <w:rsid w:val="001F1648"/>
    <w:rsid w:val="001F1716"/>
    <w:rsid w:val="00203538"/>
    <w:rsid w:val="00210A9E"/>
    <w:rsid w:val="002113C3"/>
    <w:rsid w:val="00216755"/>
    <w:rsid w:val="00257D4E"/>
    <w:rsid w:val="0026065E"/>
    <w:rsid w:val="0026092F"/>
    <w:rsid w:val="00267016"/>
    <w:rsid w:val="00276E2E"/>
    <w:rsid w:val="00283ECD"/>
    <w:rsid w:val="00290B0C"/>
    <w:rsid w:val="002A1789"/>
    <w:rsid w:val="002A2BE5"/>
    <w:rsid w:val="002C5851"/>
    <w:rsid w:val="002C788C"/>
    <w:rsid w:val="002E1371"/>
    <w:rsid w:val="002E1893"/>
    <w:rsid w:val="002E68F4"/>
    <w:rsid w:val="002F6BBE"/>
    <w:rsid w:val="00301420"/>
    <w:rsid w:val="0030354B"/>
    <w:rsid w:val="003066D0"/>
    <w:rsid w:val="0031161C"/>
    <w:rsid w:val="00327B35"/>
    <w:rsid w:val="00330ABB"/>
    <w:rsid w:val="00331E9E"/>
    <w:rsid w:val="00332661"/>
    <w:rsid w:val="00333EA4"/>
    <w:rsid w:val="00345EDE"/>
    <w:rsid w:val="0035632C"/>
    <w:rsid w:val="0035723A"/>
    <w:rsid w:val="00363414"/>
    <w:rsid w:val="00375FEF"/>
    <w:rsid w:val="00384EB9"/>
    <w:rsid w:val="00391849"/>
    <w:rsid w:val="003951F0"/>
    <w:rsid w:val="0039650B"/>
    <w:rsid w:val="00396EAD"/>
    <w:rsid w:val="00397967"/>
    <w:rsid w:val="00397AF0"/>
    <w:rsid w:val="003A3CC5"/>
    <w:rsid w:val="003A3FBE"/>
    <w:rsid w:val="003A7F4D"/>
    <w:rsid w:val="003B115C"/>
    <w:rsid w:val="003B2347"/>
    <w:rsid w:val="003B5634"/>
    <w:rsid w:val="003C37DD"/>
    <w:rsid w:val="003C7CF5"/>
    <w:rsid w:val="003D699D"/>
    <w:rsid w:val="003D6FAE"/>
    <w:rsid w:val="003D7295"/>
    <w:rsid w:val="003E1AE9"/>
    <w:rsid w:val="003F30DC"/>
    <w:rsid w:val="003F4901"/>
    <w:rsid w:val="00400866"/>
    <w:rsid w:val="00406228"/>
    <w:rsid w:val="004122B7"/>
    <w:rsid w:val="00415B04"/>
    <w:rsid w:val="0041780C"/>
    <w:rsid w:val="00417F2B"/>
    <w:rsid w:val="004278DB"/>
    <w:rsid w:val="00436F6C"/>
    <w:rsid w:val="00436FAD"/>
    <w:rsid w:val="004406D0"/>
    <w:rsid w:val="004408C0"/>
    <w:rsid w:val="00440F0F"/>
    <w:rsid w:val="004512B2"/>
    <w:rsid w:val="00452601"/>
    <w:rsid w:val="004669A3"/>
    <w:rsid w:val="00471687"/>
    <w:rsid w:val="004722F7"/>
    <w:rsid w:val="00475D0E"/>
    <w:rsid w:val="00475EC3"/>
    <w:rsid w:val="00491B3B"/>
    <w:rsid w:val="004A6F4F"/>
    <w:rsid w:val="004A7AA8"/>
    <w:rsid w:val="004B4221"/>
    <w:rsid w:val="004B6FF8"/>
    <w:rsid w:val="004B76F1"/>
    <w:rsid w:val="004C2489"/>
    <w:rsid w:val="004C4C87"/>
    <w:rsid w:val="004D47A7"/>
    <w:rsid w:val="004D632D"/>
    <w:rsid w:val="004D723E"/>
    <w:rsid w:val="004E66FE"/>
    <w:rsid w:val="004F2588"/>
    <w:rsid w:val="004F5BF7"/>
    <w:rsid w:val="00522446"/>
    <w:rsid w:val="00522B78"/>
    <w:rsid w:val="005250A2"/>
    <w:rsid w:val="00531EBF"/>
    <w:rsid w:val="005343EB"/>
    <w:rsid w:val="0054553C"/>
    <w:rsid w:val="00560070"/>
    <w:rsid w:val="0056399E"/>
    <w:rsid w:val="00563CA8"/>
    <w:rsid w:val="005762A2"/>
    <w:rsid w:val="0058361C"/>
    <w:rsid w:val="005856CC"/>
    <w:rsid w:val="00591880"/>
    <w:rsid w:val="005B2ACB"/>
    <w:rsid w:val="005B4729"/>
    <w:rsid w:val="005B48B9"/>
    <w:rsid w:val="005B7930"/>
    <w:rsid w:val="005E2077"/>
    <w:rsid w:val="00600359"/>
    <w:rsid w:val="006009B6"/>
    <w:rsid w:val="00600F81"/>
    <w:rsid w:val="00606360"/>
    <w:rsid w:val="006423F2"/>
    <w:rsid w:val="00651D29"/>
    <w:rsid w:val="00653FFB"/>
    <w:rsid w:val="00675910"/>
    <w:rsid w:val="00685F0D"/>
    <w:rsid w:val="0068677D"/>
    <w:rsid w:val="00692B98"/>
    <w:rsid w:val="00693DC0"/>
    <w:rsid w:val="006A5B5D"/>
    <w:rsid w:val="006D533C"/>
    <w:rsid w:val="006E3B03"/>
    <w:rsid w:val="006E441D"/>
    <w:rsid w:val="006E5B79"/>
    <w:rsid w:val="006E7698"/>
    <w:rsid w:val="006F58A2"/>
    <w:rsid w:val="007004E9"/>
    <w:rsid w:val="0071291E"/>
    <w:rsid w:val="007145EE"/>
    <w:rsid w:val="00717316"/>
    <w:rsid w:val="0071740C"/>
    <w:rsid w:val="007229E4"/>
    <w:rsid w:val="00723CB7"/>
    <w:rsid w:val="00743631"/>
    <w:rsid w:val="00781ADD"/>
    <w:rsid w:val="007908F9"/>
    <w:rsid w:val="00792489"/>
    <w:rsid w:val="00797F32"/>
    <w:rsid w:val="007A521D"/>
    <w:rsid w:val="007A66F5"/>
    <w:rsid w:val="007A7366"/>
    <w:rsid w:val="007B2517"/>
    <w:rsid w:val="007B2CDF"/>
    <w:rsid w:val="00801174"/>
    <w:rsid w:val="00805CEA"/>
    <w:rsid w:val="008262E5"/>
    <w:rsid w:val="00835742"/>
    <w:rsid w:val="00835BEB"/>
    <w:rsid w:val="00844E38"/>
    <w:rsid w:val="00847404"/>
    <w:rsid w:val="00847729"/>
    <w:rsid w:val="00863405"/>
    <w:rsid w:val="008760AB"/>
    <w:rsid w:val="00885DD1"/>
    <w:rsid w:val="0089157A"/>
    <w:rsid w:val="00894CD0"/>
    <w:rsid w:val="008A772E"/>
    <w:rsid w:val="008D1149"/>
    <w:rsid w:val="008D133B"/>
    <w:rsid w:val="008D3159"/>
    <w:rsid w:val="008D55ED"/>
    <w:rsid w:val="008D742B"/>
    <w:rsid w:val="008D7DE1"/>
    <w:rsid w:val="008E167D"/>
    <w:rsid w:val="008E507F"/>
    <w:rsid w:val="008E5E9E"/>
    <w:rsid w:val="008F29BF"/>
    <w:rsid w:val="009000D2"/>
    <w:rsid w:val="00914B28"/>
    <w:rsid w:val="0093552D"/>
    <w:rsid w:val="00941C57"/>
    <w:rsid w:val="009421C2"/>
    <w:rsid w:val="00943D25"/>
    <w:rsid w:val="0095561B"/>
    <w:rsid w:val="00961EE8"/>
    <w:rsid w:val="00974C50"/>
    <w:rsid w:val="00991091"/>
    <w:rsid w:val="009919D7"/>
    <w:rsid w:val="009A4946"/>
    <w:rsid w:val="009B3AD2"/>
    <w:rsid w:val="009B6529"/>
    <w:rsid w:val="009C1545"/>
    <w:rsid w:val="009D2FA7"/>
    <w:rsid w:val="009D5560"/>
    <w:rsid w:val="009D73A6"/>
    <w:rsid w:val="009E70E1"/>
    <w:rsid w:val="009F2DD4"/>
    <w:rsid w:val="009F33E3"/>
    <w:rsid w:val="00A02DDE"/>
    <w:rsid w:val="00A03C09"/>
    <w:rsid w:val="00A0523E"/>
    <w:rsid w:val="00A13EB4"/>
    <w:rsid w:val="00A152D4"/>
    <w:rsid w:val="00A16263"/>
    <w:rsid w:val="00A17F68"/>
    <w:rsid w:val="00A207DF"/>
    <w:rsid w:val="00A20EEE"/>
    <w:rsid w:val="00A24903"/>
    <w:rsid w:val="00A25D65"/>
    <w:rsid w:val="00A30686"/>
    <w:rsid w:val="00A323E4"/>
    <w:rsid w:val="00A32689"/>
    <w:rsid w:val="00A37792"/>
    <w:rsid w:val="00A419DD"/>
    <w:rsid w:val="00A426B3"/>
    <w:rsid w:val="00A47D78"/>
    <w:rsid w:val="00A519B3"/>
    <w:rsid w:val="00A52469"/>
    <w:rsid w:val="00A54DDD"/>
    <w:rsid w:val="00A57EBF"/>
    <w:rsid w:val="00A60E1B"/>
    <w:rsid w:val="00A6482A"/>
    <w:rsid w:val="00A71560"/>
    <w:rsid w:val="00A741EE"/>
    <w:rsid w:val="00A7577D"/>
    <w:rsid w:val="00A83206"/>
    <w:rsid w:val="00A83789"/>
    <w:rsid w:val="00A95235"/>
    <w:rsid w:val="00A97A7F"/>
    <w:rsid w:val="00AB245B"/>
    <w:rsid w:val="00AB362D"/>
    <w:rsid w:val="00AB4F85"/>
    <w:rsid w:val="00AE1BC5"/>
    <w:rsid w:val="00AE2181"/>
    <w:rsid w:val="00B13768"/>
    <w:rsid w:val="00B26DE8"/>
    <w:rsid w:val="00B32476"/>
    <w:rsid w:val="00B40F0F"/>
    <w:rsid w:val="00B438FA"/>
    <w:rsid w:val="00B63095"/>
    <w:rsid w:val="00B67BB8"/>
    <w:rsid w:val="00B73A9E"/>
    <w:rsid w:val="00B816F4"/>
    <w:rsid w:val="00B83417"/>
    <w:rsid w:val="00B870EC"/>
    <w:rsid w:val="00B902D0"/>
    <w:rsid w:val="00BA16DE"/>
    <w:rsid w:val="00BA5F89"/>
    <w:rsid w:val="00BB6D28"/>
    <w:rsid w:val="00BC73C3"/>
    <w:rsid w:val="00BD0496"/>
    <w:rsid w:val="00BD2756"/>
    <w:rsid w:val="00BD4CA4"/>
    <w:rsid w:val="00BF5203"/>
    <w:rsid w:val="00C04673"/>
    <w:rsid w:val="00C12068"/>
    <w:rsid w:val="00C32ECA"/>
    <w:rsid w:val="00C433AB"/>
    <w:rsid w:val="00C48C88"/>
    <w:rsid w:val="00C50180"/>
    <w:rsid w:val="00C528E2"/>
    <w:rsid w:val="00C55412"/>
    <w:rsid w:val="00C65B32"/>
    <w:rsid w:val="00C7000C"/>
    <w:rsid w:val="00C7423D"/>
    <w:rsid w:val="00C86436"/>
    <w:rsid w:val="00CA5688"/>
    <w:rsid w:val="00CA6010"/>
    <w:rsid w:val="00CA6FDF"/>
    <w:rsid w:val="00CA7B53"/>
    <w:rsid w:val="00CC1AC6"/>
    <w:rsid w:val="00CC7C05"/>
    <w:rsid w:val="00CD0385"/>
    <w:rsid w:val="00D03CC8"/>
    <w:rsid w:val="00D07426"/>
    <w:rsid w:val="00D07474"/>
    <w:rsid w:val="00D172CA"/>
    <w:rsid w:val="00D52294"/>
    <w:rsid w:val="00D54049"/>
    <w:rsid w:val="00D55C54"/>
    <w:rsid w:val="00D644BD"/>
    <w:rsid w:val="00D706CB"/>
    <w:rsid w:val="00D71A11"/>
    <w:rsid w:val="00D72766"/>
    <w:rsid w:val="00D822C7"/>
    <w:rsid w:val="00D861DE"/>
    <w:rsid w:val="00D96F31"/>
    <w:rsid w:val="00DA120C"/>
    <w:rsid w:val="00DA7016"/>
    <w:rsid w:val="00DB3FBB"/>
    <w:rsid w:val="00DC3A21"/>
    <w:rsid w:val="00DD3023"/>
    <w:rsid w:val="00DD404C"/>
    <w:rsid w:val="00DD58E3"/>
    <w:rsid w:val="00DE5C6C"/>
    <w:rsid w:val="00DF7415"/>
    <w:rsid w:val="00E0232F"/>
    <w:rsid w:val="00E2594B"/>
    <w:rsid w:val="00E2746A"/>
    <w:rsid w:val="00E3286B"/>
    <w:rsid w:val="00E33D84"/>
    <w:rsid w:val="00E3651D"/>
    <w:rsid w:val="00E431DA"/>
    <w:rsid w:val="00E5511B"/>
    <w:rsid w:val="00E55D29"/>
    <w:rsid w:val="00E56013"/>
    <w:rsid w:val="00E64D6C"/>
    <w:rsid w:val="00E71876"/>
    <w:rsid w:val="00E827D8"/>
    <w:rsid w:val="00E82A4F"/>
    <w:rsid w:val="00E915EB"/>
    <w:rsid w:val="00E94949"/>
    <w:rsid w:val="00E95FB9"/>
    <w:rsid w:val="00EA3DE7"/>
    <w:rsid w:val="00EA48A0"/>
    <w:rsid w:val="00EC24A8"/>
    <w:rsid w:val="00EC30BD"/>
    <w:rsid w:val="00EC32A0"/>
    <w:rsid w:val="00EC5E91"/>
    <w:rsid w:val="00ED6EC1"/>
    <w:rsid w:val="00EF6242"/>
    <w:rsid w:val="00EF7301"/>
    <w:rsid w:val="00F04E2A"/>
    <w:rsid w:val="00F13F9F"/>
    <w:rsid w:val="00F15B86"/>
    <w:rsid w:val="00F21317"/>
    <w:rsid w:val="00F22177"/>
    <w:rsid w:val="00F23523"/>
    <w:rsid w:val="00F278A7"/>
    <w:rsid w:val="00F371AA"/>
    <w:rsid w:val="00F443BC"/>
    <w:rsid w:val="00F45A6E"/>
    <w:rsid w:val="00F629F1"/>
    <w:rsid w:val="00F70127"/>
    <w:rsid w:val="00F752C7"/>
    <w:rsid w:val="00F8143B"/>
    <w:rsid w:val="00F87415"/>
    <w:rsid w:val="00F95727"/>
    <w:rsid w:val="00FA2CBB"/>
    <w:rsid w:val="00FA6F73"/>
    <w:rsid w:val="00FB1E2E"/>
    <w:rsid w:val="00FB7F9C"/>
    <w:rsid w:val="00FC3E62"/>
    <w:rsid w:val="00FE05E9"/>
    <w:rsid w:val="00FE34B2"/>
    <w:rsid w:val="00FE51B9"/>
    <w:rsid w:val="00FF5510"/>
    <w:rsid w:val="00FF689B"/>
    <w:rsid w:val="0202A244"/>
    <w:rsid w:val="02816AE6"/>
    <w:rsid w:val="028828F1"/>
    <w:rsid w:val="04A91F3A"/>
    <w:rsid w:val="0688CB3D"/>
    <w:rsid w:val="0708309D"/>
    <w:rsid w:val="0806B223"/>
    <w:rsid w:val="08EE19FF"/>
    <w:rsid w:val="0A364A7A"/>
    <w:rsid w:val="0AE59275"/>
    <w:rsid w:val="0F07A27F"/>
    <w:rsid w:val="0F8C0616"/>
    <w:rsid w:val="1074FDD0"/>
    <w:rsid w:val="1153C08A"/>
    <w:rsid w:val="12E66FA3"/>
    <w:rsid w:val="138E0D0B"/>
    <w:rsid w:val="143CF0B6"/>
    <w:rsid w:val="1AF8CABA"/>
    <w:rsid w:val="1C390E74"/>
    <w:rsid w:val="1C6803BD"/>
    <w:rsid w:val="211C5118"/>
    <w:rsid w:val="24D17EC7"/>
    <w:rsid w:val="2575B58C"/>
    <w:rsid w:val="26824C66"/>
    <w:rsid w:val="285EA795"/>
    <w:rsid w:val="29B9ED28"/>
    <w:rsid w:val="2B49F6D7"/>
    <w:rsid w:val="333AF529"/>
    <w:rsid w:val="35F062C2"/>
    <w:rsid w:val="363EA8B3"/>
    <w:rsid w:val="37B8F6C0"/>
    <w:rsid w:val="37E0564E"/>
    <w:rsid w:val="3A8CF09F"/>
    <w:rsid w:val="3B4970DF"/>
    <w:rsid w:val="3DF16D62"/>
    <w:rsid w:val="3DFB9BA1"/>
    <w:rsid w:val="3EEDEB88"/>
    <w:rsid w:val="41BB93E0"/>
    <w:rsid w:val="445A12CC"/>
    <w:rsid w:val="45295D66"/>
    <w:rsid w:val="46C36639"/>
    <w:rsid w:val="4791B38E"/>
    <w:rsid w:val="4855A8D4"/>
    <w:rsid w:val="48A4F5DB"/>
    <w:rsid w:val="48F8D567"/>
    <w:rsid w:val="4C4BFC54"/>
    <w:rsid w:val="4D4DE945"/>
    <w:rsid w:val="4F9F990D"/>
    <w:rsid w:val="50E9761F"/>
    <w:rsid w:val="52D43D07"/>
    <w:rsid w:val="569AA906"/>
    <w:rsid w:val="5747D623"/>
    <w:rsid w:val="58367967"/>
    <w:rsid w:val="5AB27A3A"/>
    <w:rsid w:val="5BA4DBCA"/>
    <w:rsid w:val="5F0DAF69"/>
    <w:rsid w:val="6356068E"/>
    <w:rsid w:val="65FE0311"/>
    <w:rsid w:val="674C54C6"/>
    <w:rsid w:val="67DE34D8"/>
    <w:rsid w:val="6948BDA1"/>
    <w:rsid w:val="6A693810"/>
    <w:rsid w:val="6A755A65"/>
    <w:rsid w:val="6ACB38B0"/>
    <w:rsid w:val="6C9E3246"/>
    <w:rsid w:val="6CD934C1"/>
    <w:rsid w:val="6E89B677"/>
    <w:rsid w:val="6F94C4AB"/>
    <w:rsid w:val="710CC9B9"/>
    <w:rsid w:val="71690B4D"/>
    <w:rsid w:val="71C8E11A"/>
    <w:rsid w:val="7246373F"/>
    <w:rsid w:val="795A2F39"/>
    <w:rsid w:val="79B1D2F8"/>
    <w:rsid w:val="7BF11B64"/>
    <w:rsid w:val="7FEDFC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162F"/>
  <w15:docId w15:val="{0841B1A1-74F8-4961-8462-2908F1F9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529"/>
    <w:rPr>
      <w:lang w:eastAsia="ja-JP"/>
    </w:rPr>
  </w:style>
  <w:style w:type="paragraph" w:styleId="Heading1">
    <w:name w:val="heading 1"/>
    <w:basedOn w:val="Normal"/>
    <w:next w:val="Normal"/>
    <w:link w:val="Heading1Char"/>
    <w:autoRedefine/>
    <w:rsid w:val="006A5B5D"/>
    <w:pPr>
      <w:keepNext/>
      <w:spacing w:before="240" w:after="240" w:line="240" w:lineRule="auto"/>
      <w:outlineLvl w:val="0"/>
    </w:pPr>
    <w:rPr>
      <w:rFonts w:eastAsia="MS Mincho" w:cs="Times New Roman"/>
      <w:iCs/>
      <w:color w:val="0083C1" w:themeColor="background1"/>
      <w:kern w:val="32"/>
      <w:sz w:val="36"/>
      <w:szCs w:val="28"/>
      <w:lang w:val="en-GB"/>
    </w:rPr>
  </w:style>
  <w:style w:type="paragraph" w:styleId="Heading2">
    <w:name w:val="heading 2"/>
    <w:basedOn w:val="Normal"/>
    <w:next w:val="Normal"/>
    <w:link w:val="Heading2Char"/>
    <w:rsid w:val="00391849"/>
    <w:pPr>
      <w:keepNext/>
      <w:spacing w:before="240" w:after="60"/>
      <w:outlineLvl w:val="1"/>
    </w:pPr>
    <w:rPr>
      <w:rFonts w:eastAsia="MS Mincho" w:cs="Times New Roman"/>
      <w:bCs/>
      <w:iCs/>
      <w:color w:val="5F5F5F" w:themeColor="background2"/>
      <w:sz w:val="28"/>
      <w:szCs w:val="28"/>
      <w:lang w:val="en-GB"/>
    </w:rPr>
  </w:style>
  <w:style w:type="paragraph" w:styleId="Heading3">
    <w:name w:val="heading 3"/>
    <w:basedOn w:val="Normal"/>
    <w:next w:val="Normal"/>
    <w:link w:val="Heading3Char"/>
    <w:rsid w:val="00801174"/>
    <w:pPr>
      <w:keepNext/>
      <w:numPr>
        <w:ilvl w:val="2"/>
        <w:numId w:val="23"/>
      </w:numPr>
      <w:spacing w:before="240" w:after="60" w:line="240" w:lineRule="auto"/>
      <w:outlineLvl w:val="2"/>
    </w:pPr>
    <w:rPr>
      <w:rFonts w:eastAsia="MS Mincho" w:cs="Times New Roman"/>
      <w:bCs/>
      <w:color w:val="5F5F5F" w:themeColor="background2"/>
      <w:sz w:val="32"/>
      <w:szCs w:val="26"/>
      <w:lang w:val="en-GB"/>
    </w:rPr>
  </w:style>
  <w:style w:type="paragraph" w:styleId="Heading4">
    <w:name w:val="heading 4"/>
    <w:basedOn w:val="Normal"/>
    <w:next w:val="Normal"/>
    <w:link w:val="Heading4Char"/>
    <w:qFormat/>
    <w:rsid w:val="00137D26"/>
    <w:pPr>
      <w:keepNext/>
      <w:spacing w:before="240" w:after="60" w:line="240" w:lineRule="auto"/>
      <w:outlineLvl w:val="3"/>
    </w:pPr>
    <w:rPr>
      <w:rFonts w:eastAsia="MS Mincho" w:cs="Times New Roman"/>
      <w:bCs/>
      <w:color w:val="0083C1" w:themeColor="background1"/>
      <w:sz w:val="36"/>
      <w:szCs w:val="36"/>
      <w:lang w:val="en-GB"/>
    </w:rPr>
  </w:style>
  <w:style w:type="paragraph" w:styleId="Heading5">
    <w:name w:val="heading 5"/>
    <w:basedOn w:val="Normal"/>
    <w:next w:val="Normal"/>
    <w:link w:val="Heading5Char"/>
    <w:qFormat/>
    <w:rsid w:val="00801174"/>
    <w:pPr>
      <w:numPr>
        <w:ilvl w:val="4"/>
        <w:numId w:val="23"/>
      </w:numPr>
      <w:spacing w:before="240" w:after="60" w:line="240" w:lineRule="auto"/>
      <w:outlineLvl w:val="4"/>
    </w:pPr>
    <w:rPr>
      <w:rFonts w:ascii="Arial" w:eastAsia="MS Mincho" w:hAnsi="Arial" w:cs="Times New Roman"/>
      <w:b/>
      <w:bCs/>
      <w:i/>
      <w:iCs/>
      <w:sz w:val="26"/>
      <w:szCs w:val="26"/>
      <w:lang w:val="en-GB"/>
    </w:rPr>
  </w:style>
  <w:style w:type="paragraph" w:styleId="Heading6">
    <w:name w:val="heading 6"/>
    <w:basedOn w:val="Normal"/>
    <w:next w:val="Normal"/>
    <w:link w:val="Heading6Char"/>
    <w:qFormat/>
    <w:rsid w:val="00801174"/>
    <w:pPr>
      <w:numPr>
        <w:ilvl w:val="5"/>
        <w:numId w:val="23"/>
      </w:numPr>
      <w:spacing w:before="240" w:after="60" w:line="240" w:lineRule="auto"/>
      <w:outlineLvl w:val="5"/>
    </w:pPr>
    <w:rPr>
      <w:rFonts w:ascii="Arial" w:eastAsia="MS Mincho" w:hAnsi="Arial" w:cs="Times New Roman"/>
      <w:b/>
      <w:bCs/>
      <w:lang w:val="en-GB"/>
    </w:rPr>
  </w:style>
  <w:style w:type="paragraph" w:styleId="Heading7">
    <w:name w:val="heading 7"/>
    <w:basedOn w:val="Normal"/>
    <w:next w:val="Normal"/>
    <w:link w:val="Heading7Char"/>
    <w:qFormat/>
    <w:rsid w:val="00801174"/>
    <w:pPr>
      <w:numPr>
        <w:ilvl w:val="6"/>
        <w:numId w:val="23"/>
      </w:numPr>
      <w:spacing w:before="240" w:after="60" w:line="240" w:lineRule="auto"/>
      <w:outlineLvl w:val="6"/>
    </w:pPr>
    <w:rPr>
      <w:rFonts w:ascii="Arial" w:eastAsia="MS Mincho" w:hAnsi="Arial" w:cs="Times New Roman"/>
      <w:sz w:val="20"/>
      <w:szCs w:val="24"/>
      <w:lang w:val="en-GB"/>
    </w:rPr>
  </w:style>
  <w:style w:type="paragraph" w:styleId="Heading8">
    <w:name w:val="heading 8"/>
    <w:basedOn w:val="Normal"/>
    <w:next w:val="Normal"/>
    <w:link w:val="Heading8Char"/>
    <w:qFormat/>
    <w:rsid w:val="00801174"/>
    <w:pPr>
      <w:numPr>
        <w:ilvl w:val="7"/>
        <w:numId w:val="23"/>
      </w:numPr>
      <w:spacing w:before="240" w:after="60" w:line="240" w:lineRule="auto"/>
      <w:outlineLvl w:val="7"/>
    </w:pPr>
    <w:rPr>
      <w:rFonts w:ascii="Arial" w:eastAsia="MS Mincho" w:hAnsi="Arial" w:cs="Times New Roman"/>
      <w:i/>
      <w:iCs/>
      <w:sz w:val="20"/>
      <w:szCs w:val="24"/>
      <w:lang w:val="en-GB"/>
    </w:rPr>
  </w:style>
  <w:style w:type="paragraph" w:styleId="Heading9">
    <w:name w:val="heading 9"/>
    <w:basedOn w:val="Normal"/>
    <w:next w:val="Normal"/>
    <w:link w:val="Heading9Char"/>
    <w:qFormat/>
    <w:rsid w:val="00801174"/>
    <w:pPr>
      <w:numPr>
        <w:ilvl w:val="8"/>
        <w:numId w:val="4"/>
      </w:numPr>
      <w:spacing w:before="240" w:after="60" w:line="240" w:lineRule="auto"/>
      <w:outlineLvl w:val="8"/>
    </w:pPr>
    <w:rPr>
      <w:rFonts w:ascii="Arial" w:eastAsia="MS Mincho"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174"/>
    <w:pPr>
      <w:ind w:left="720"/>
      <w:contextualSpacing/>
    </w:pPr>
  </w:style>
  <w:style w:type="paragraph" w:styleId="Header">
    <w:name w:val="header"/>
    <w:basedOn w:val="Normal"/>
    <w:link w:val="HeaderChar"/>
    <w:uiPriority w:val="99"/>
    <w:unhideWhenUsed/>
    <w:rsid w:val="000C65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5B2"/>
  </w:style>
  <w:style w:type="paragraph" w:styleId="Footer">
    <w:name w:val="footer"/>
    <w:basedOn w:val="Normal"/>
    <w:link w:val="FooterChar"/>
    <w:uiPriority w:val="99"/>
    <w:unhideWhenUsed/>
    <w:rsid w:val="000C65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5B2"/>
  </w:style>
  <w:style w:type="character" w:styleId="Hyperlink">
    <w:name w:val="Hyperlink"/>
    <w:basedOn w:val="DefaultParagraphFont"/>
    <w:uiPriority w:val="99"/>
    <w:unhideWhenUsed/>
    <w:rsid w:val="00C65B32"/>
    <w:rPr>
      <w:color w:val="0000FF"/>
      <w:u w:val="single"/>
    </w:rPr>
  </w:style>
  <w:style w:type="paragraph" w:styleId="BalloonText">
    <w:name w:val="Balloon Text"/>
    <w:basedOn w:val="Normal"/>
    <w:link w:val="BalloonTextChar"/>
    <w:uiPriority w:val="99"/>
    <w:semiHidden/>
    <w:unhideWhenUsed/>
    <w:rsid w:val="00150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B88"/>
    <w:rPr>
      <w:rFonts w:ascii="Tahoma" w:hAnsi="Tahoma" w:cs="Tahoma"/>
      <w:sz w:val="16"/>
      <w:szCs w:val="16"/>
    </w:rPr>
  </w:style>
  <w:style w:type="character" w:styleId="CommentReference">
    <w:name w:val="annotation reference"/>
    <w:basedOn w:val="DefaultParagraphFont"/>
    <w:uiPriority w:val="99"/>
    <w:semiHidden/>
    <w:unhideWhenUsed/>
    <w:rsid w:val="00B40F0F"/>
    <w:rPr>
      <w:sz w:val="16"/>
      <w:szCs w:val="16"/>
    </w:rPr>
  </w:style>
  <w:style w:type="paragraph" w:styleId="CommentText">
    <w:name w:val="annotation text"/>
    <w:basedOn w:val="Normal"/>
    <w:link w:val="CommentTextChar"/>
    <w:uiPriority w:val="99"/>
    <w:unhideWhenUsed/>
    <w:rsid w:val="00B40F0F"/>
    <w:pPr>
      <w:spacing w:line="240" w:lineRule="auto"/>
    </w:pPr>
    <w:rPr>
      <w:sz w:val="20"/>
      <w:szCs w:val="20"/>
    </w:rPr>
  </w:style>
  <w:style w:type="character" w:customStyle="1" w:styleId="CommentTextChar">
    <w:name w:val="Comment Text Char"/>
    <w:basedOn w:val="DefaultParagraphFont"/>
    <w:link w:val="CommentText"/>
    <w:uiPriority w:val="99"/>
    <w:rsid w:val="00B40F0F"/>
    <w:rPr>
      <w:sz w:val="20"/>
      <w:szCs w:val="20"/>
    </w:rPr>
  </w:style>
  <w:style w:type="paragraph" w:styleId="CommentSubject">
    <w:name w:val="annotation subject"/>
    <w:basedOn w:val="CommentText"/>
    <w:next w:val="CommentText"/>
    <w:link w:val="CommentSubjectChar"/>
    <w:uiPriority w:val="99"/>
    <w:semiHidden/>
    <w:unhideWhenUsed/>
    <w:rsid w:val="00B40F0F"/>
    <w:rPr>
      <w:b/>
      <w:bCs/>
    </w:rPr>
  </w:style>
  <w:style w:type="character" w:customStyle="1" w:styleId="CommentSubjectChar">
    <w:name w:val="Comment Subject Char"/>
    <w:basedOn w:val="CommentTextChar"/>
    <w:link w:val="CommentSubject"/>
    <w:uiPriority w:val="99"/>
    <w:semiHidden/>
    <w:rsid w:val="00B40F0F"/>
    <w:rPr>
      <w:b/>
      <w:bCs/>
      <w:sz w:val="20"/>
      <w:szCs w:val="20"/>
    </w:rPr>
  </w:style>
  <w:style w:type="table" w:styleId="TableGrid">
    <w:name w:val="Table Grid"/>
    <w:basedOn w:val="TableNormal"/>
    <w:uiPriority w:val="5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A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01174"/>
    <w:rPr>
      <w:rFonts w:ascii="Arial Black" w:hAnsi="Arial Black" w:hint="default"/>
      <w:i w:val="0"/>
      <w:iCs w:val="0"/>
      <w:sz w:val="18"/>
    </w:rPr>
  </w:style>
  <w:style w:type="character" w:customStyle="1" w:styleId="Heading1Char">
    <w:name w:val="Heading 1 Char"/>
    <w:basedOn w:val="DefaultParagraphFont"/>
    <w:link w:val="Heading1"/>
    <w:rsid w:val="006A5B5D"/>
    <w:rPr>
      <w:rFonts w:eastAsia="MS Mincho" w:cs="Times New Roman"/>
      <w:iCs/>
      <w:color w:val="0083C1" w:themeColor="background1"/>
      <w:kern w:val="32"/>
      <w:sz w:val="36"/>
      <w:szCs w:val="28"/>
      <w:lang w:val="en-GB" w:eastAsia="ja-JP"/>
    </w:rPr>
  </w:style>
  <w:style w:type="character" w:customStyle="1" w:styleId="Heading2Char">
    <w:name w:val="Heading 2 Char"/>
    <w:basedOn w:val="DefaultParagraphFont"/>
    <w:link w:val="Heading2"/>
    <w:rsid w:val="00391849"/>
    <w:rPr>
      <w:rFonts w:eastAsia="MS Mincho" w:cs="Times New Roman"/>
      <w:bCs/>
      <w:iCs/>
      <w:color w:val="5F5F5F" w:themeColor="background2"/>
      <w:sz w:val="28"/>
      <w:szCs w:val="28"/>
      <w:lang w:val="en-GB" w:eastAsia="ja-JP"/>
    </w:rPr>
  </w:style>
  <w:style w:type="character" w:customStyle="1" w:styleId="Heading3Char">
    <w:name w:val="Heading 3 Char"/>
    <w:basedOn w:val="DefaultParagraphFont"/>
    <w:link w:val="Heading3"/>
    <w:rsid w:val="00801174"/>
    <w:rPr>
      <w:rFonts w:eastAsia="MS Mincho" w:cs="Times New Roman"/>
      <w:bCs/>
      <w:color w:val="5F5F5F" w:themeColor="background2"/>
      <w:sz w:val="32"/>
      <w:szCs w:val="26"/>
      <w:lang w:val="en-GB"/>
    </w:rPr>
  </w:style>
  <w:style w:type="character" w:customStyle="1" w:styleId="Heading4Char">
    <w:name w:val="Heading 4 Char"/>
    <w:basedOn w:val="DefaultParagraphFont"/>
    <w:link w:val="Heading4"/>
    <w:rsid w:val="00137D26"/>
    <w:rPr>
      <w:rFonts w:eastAsia="MS Mincho" w:cs="Times New Roman"/>
      <w:bCs/>
      <w:color w:val="0083C1" w:themeColor="background1"/>
      <w:sz w:val="36"/>
      <w:szCs w:val="36"/>
      <w:lang w:val="en-GB" w:eastAsia="ja-JP"/>
    </w:rPr>
  </w:style>
  <w:style w:type="character" w:customStyle="1" w:styleId="Heading5Char">
    <w:name w:val="Heading 5 Char"/>
    <w:basedOn w:val="DefaultParagraphFont"/>
    <w:link w:val="Heading5"/>
    <w:rsid w:val="00801174"/>
    <w:rPr>
      <w:rFonts w:ascii="Arial" w:eastAsia="MS Mincho" w:hAnsi="Arial" w:cs="Times New Roman"/>
      <w:b/>
      <w:bCs/>
      <w:i/>
      <w:iCs/>
      <w:sz w:val="26"/>
      <w:szCs w:val="26"/>
      <w:lang w:val="en-GB"/>
    </w:rPr>
  </w:style>
  <w:style w:type="character" w:customStyle="1" w:styleId="Heading6Char">
    <w:name w:val="Heading 6 Char"/>
    <w:basedOn w:val="DefaultParagraphFont"/>
    <w:link w:val="Heading6"/>
    <w:rsid w:val="00801174"/>
    <w:rPr>
      <w:rFonts w:ascii="Arial" w:eastAsia="MS Mincho" w:hAnsi="Arial" w:cs="Times New Roman"/>
      <w:b/>
      <w:bCs/>
      <w:lang w:val="en-GB"/>
    </w:rPr>
  </w:style>
  <w:style w:type="character" w:customStyle="1" w:styleId="Heading7Char">
    <w:name w:val="Heading 7 Char"/>
    <w:basedOn w:val="DefaultParagraphFont"/>
    <w:link w:val="Heading7"/>
    <w:rsid w:val="00801174"/>
    <w:rPr>
      <w:rFonts w:ascii="Arial" w:eastAsia="MS Mincho" w:hAnsi="Arial" w:cs="Times New Roman"/>
      <w:sz w:val="20"/>
      <w:szCs w:val="24"/>
      <w:lang w:val="en-GB"/>
    </w:rPr>
  </w:style>
  <w:style w:type="character" w:customStyle="1" w:styleId="Heading8Char">
    <w:name w:val="Heading 8 Char"/>
    <w:basedOn w:val="DefaultParagraphFont"/>
    <w:link w:val="Heading8"/>
    <w:rsid w:val="00801174"/>
    <w:rPr>
      <w:rFonts w:ascii="Arial" w:eastAsia="MS Mincho" w:hAnsi="Arial" w:cs="Times New Roman"/>
      <w:i/>
      <w:iCs/>
      <w:sz w:val="20"/>
      <w:szCs w:val="24"/>
      <w:lang w:val="en-GB"/>
    </w:rPr>
  </w:style>
  <w:style w:type="character" w:customStyle="1" w:styleId="Heading9Char">
    <w:name w:val="Heading 9 Char"/>
    <w:basedOn w:val="DefaultParagraphFont"/>
    <w:link w:val="Heading9"/>
    <w:rsid w:val="00801174"/>
    <w:rPr>
      <w:rFonts w:ascii="Arial" w:eastAsia="MS Mincho" w:hAnsi="Arial" w:cs="Times New Roman"/>
      <w:lang w:val="en-GB"/>
    </w:rPr>
  </w:style>
  <w:style w:type="paragraph" w:customStyle="1" w:styleId="Headline">
    <w:name w:val="Headline"/>
    <w:basedOn w:val="Heading1"/>
    <w:link w:val="HeadlineChar"/>
    <w:qFormat/>
    <w:rsid w:val="006A5B5D"/>
  </w:style>
  <w:style w:type="paragraph" w:customStyle="1" w:styleId="Introduction">
    <w:name w:val="Introduction"/>
    <w:basedOn w:val="Heading2"/>
    <w:link w:val="IntroductionChar"/>
    <w:qFormat/>
    <w:rsid w:val="008A772E"/>
    <w:pPr>
      <w:spacing w:after="240"/>
    </w:pPr>
  </w:style>
  <w:style w:type="paragraph" w:customStyle="1" w:styleId="Subheading">
    <w:name w:val="Subheading"/>
    <w:basedOn w:val="Heading4"/>
    <w:link w:val="SubheadingChar"/>
    <w:qFormat/>
    <w:rsid w:val="006A5B5D"/>
    <w:pPr>
      <w:spacing w:after="240" w:line="276" w:lineRule="auto"/>
    </w:pPr>
    <w:rPr>
      <w:sz w:val="24"/>
      <w:szCs w:val="24"/>
    </w:rPr>
  </w:style>
  <w:style w:type="character" w:customStyle="1" w:styleId="IntroductionChar">
    <w:name w:val="Introduction Char"/>
    <w:basedOn w:val="Heading2Char"/>
    <w:link w:val="Introduction"/>
    <w:rsid w:val="008A772E"/>
    <w:rPr>
      <w:rFonts w:eastAsia="MS Mincho" w:cs="Times New Roman"/>
      <w:bCs/>
      <w:iCs/>
      <w:color w:val="5F5F5F" w:themeColor="background2"/>
      <w:sz w:val="28"/>
      <w:szCs w:val="28"/>
      <w:lang w:val="en-GB" w:eastAsia="ja-JP"/>
    </w:rPr>
  </w:style>
  <w:style w:type="paragraph" w:customStyle="1" w:styleId="BodyCopy">
    <w:name w:val="Body Copy"/>
    <w:basedOn w:val="Normal"/>
    <w:link w:val="BodyCopyChar"/>
    <w:qFormat/>
    <w:rsid w:val="006A5B5D"/>
    <w:pPr>
      <w:spacing w:before="120" w:after="120"/>
    </w:pPr>
  </w:style>
  <w:style w:type="character" w:customStyle="1" w:styleId="SubheadingChar">
    <w:name w:val="Subheading Char"/>
    <w:basedOn w:val="Heading4Char"/>
    <w:link w:val="Subheading"/>
    <w:rsid w:val="006A5B5D"/>
    <w:rPr>
      <w:rFonts w:eastAsia="MS Mincho" w:cs="Times New Roman"/>
      <w:bCs/>
      <w:color w:val="0083C1" w:themeColor="background1"/>
      <w:sz w:val="24"/>
      <w:szCs w:val="24"/>
      <w:lang w:val="en-GB" w:eastAsia="ja-JP"/>
    </w:rPr>
  </w:style>
  <w:style w:type="character" w:customStyle="1" w:styleId="BodyCopyChar">
    <w:name w:val="Body Copy Char"/>
    <w:basedOn w:val="DefaultParagraphFont"/>
    <w:link w:val="BodyCopy"/>
    <w:rsid w:val="006A5B5D"/>
    <w:rPr>
      <w:lang w:eastAsia="ja-JP"/>
    </w:rPr>
  </w:style>
  <w:style w:type="character" w:customStyle="1" w:styleId="HeadlineChar">
    <w:name w:val="Headline Char"/>
    <w:basedOn w:val="Heading1Char"/>
    <w:link w:val="Headline"/>
    <w:rsid w:val="006A5B5D"/>
    <w:rPr>
      <w:rFonts w:eastAsia="MS Mincho" w:cs="Times New Roman"/>
      <w:iCs/>
      <w:color w:val="0083C1" w:themeColor="background1"/>
      <w:kern w:val="32"/>
      <w:sz w:val="36"/>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859956">
      <w:bodyDiv w:val="1"/>
      <w:marLeft w:val="0"/>
      <w:marRight w:val="0"/>
      <w:marTop w:val="0"/>
      <w:marBottom w:val="0"/>
      <w:divBdr>
        <w:top w:val="none" w:sz="0" w:space="0" w:color="auto"/>
        <w:left w:val="none" w:sz="0" w:space="0" w:color="auto"/>
        <w:bottom w:val="none" w:sz="0" w:space="0" w:color="auto"/>
        <w:right w:val="none" w:sz="0" w:space="0" w:color="auto"/>
      </w:divBdr>
    </w:div>
    <w:div w:id="1690988014">
      <w:bodyDiv w:val="1"/>
      <w:marLeft w:val="0"/>
      <w:marRight w:val="0"/>
      <w:marTop w:val="0"/>
      <w:marBottom w:val="0"/>
      <w:divBdr>
        <w:top w:val="none" w:sz="0" w:space="0" w:color="auto"/>
        <w:left w:val="none" w:sz="0" w:space="0" w:color="auto"/>
        <w:bottom w:val="none" w:sz="0" w:space="0" w:color="auto"/>
        <w:right w:val="none" w:sz="0" w:space="0" w:color="auto"/>
      </w:divBdr>
    </w:div>
    <w:div w:id="16943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kin-News@sheremarketing.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hyperlink" Target="http://www.daikin.e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6">
      <a:dk1>
        <a:srgbClr val="FFFFFF"/>
      </a:dk1>
      <a:lt1>
        <a:srgbClr val="0083C1"/>
      </a:lt1>
      <a:dk2>
        <a:srgbClr val="2D2D2F"/>
      </a:dk2>
      <a:lt2>
        <a:srgbClr val="5F5F5F"/>
      </a:lt2>
      <a:accent1>
        <a:srgbClr val="00CCFF"/>
      </a:accent1>
      <a:accent2>
        <a:srgbClr val="FFC000"/>
      </a:accent2>
      <a:accent3>
        <a:srgbClr val="E96E1F"/>
      </a:accent3>
      <a:accent4>
        <a:srgbClr val="C00000"/>
      </a:accent4>
      <a:accent5>
        <a:srgbClr val="7030A0"/>
      </a:accent5>
      <a:accent6>
        <a:srgbClr val="00B050"/>
      </a:accent6>
      <a:hlink>
        <a:srgbClr val="0083C1"/>
      </a:hlink>
      <a:folHlink>
        <a:srgbClr val="40C1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D872C7541E90B4F88BEB8A8C1C42CB8" ma:contentTypeVersion="13" ma:contentTypeDescription="Een nieuw document maken." ma:contentTypeScope="" ma:versionID="88fb5700cad7b1e3ebd5eb0593ae8acf">
  <xsd:schema xmlns:xsd="http://www.w3.org/2001/XMLSchema" xmlns:xs="http://www.w3.org/2001/XMLSchema" xmlns:p="http://schemas.microsoft.com/office/2006/metadata/properties" xmlns:ns2="024ab663-3113-49e2-a8c6-71804d257e0c" xmlns:ns3="7e7ebea0-0f05-4d8d-876a-d9a546a6668a" targetNamespace="http://schemas.microsoft.com/office/2006/metadata/properties" ma:root="true" ma:fieldsID="ce77c9ce00ea90db10952527d635a015" ns2:_="" ns3:_="">
    <xsd:import namespace="024ab663-3113-49e2-a8c6-71804d257e0c"/>
    <xsd:import namespace="7e7ebea0-0f05-4d8d-876a-d9a546a666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4ab663-3113-49e2-a8c6-71804d257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ebea0-0f05-4d8d-876a-d9a546a6668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7B4E2-F26E-4895-9521-288CADE0D696}">
  <ds:schemaRefs>
    <ds:schemaRef ds:uri="http://schemas.microsoft.com/sharepoint/v3/contenttype/forms"/>
  </ds:schemaRefs>
</ds:datastoreItem>
</file>

<file path=customXml/itemProps2.xml><?xml version="1.0" encoding="utf-8"?>
<ds:datastoreItem xmlns:ds="http://schemas.openxmlformats.org/officeDocument/2006/customXml" ds:itemID="{50448770-69A1-4C6C-9EB8-1FE913D0ED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8DD954-F478-4947-B627-3E3EF5D8AB0B}">
  <ds:schemaRefs>
    <ds:schemaRef ds:uri="http://schemas.openxmlformats.org/officeDocument/2006/bibliography"/>
  </ds:schemaRefs>
</ds:datastoreItem>
</file>

<file path=customXml/itemProps4.xml><?xml version="1.0" encoding="utf-8"?>
<ds:datastoreItem xmlns:ds="http://schemas.openxmlformats.org/officeDocument/2006/customXml" ds:itemID="{E8D4D693-464B-4A05-9AC6-0E8A8473DC5F}"/>
</file>

<file path=docProps/app.xml><?xml version="1.0" encoding="utf-8"?>
<Properties xmlns="http://schemas.openxmlformats.org/officeDocument/2006/extended-properties" xmlns:vt="http://schemas.openxmlformats.org/officeDocument/2006/docPropsVTypes">
  <Template>Normal</Template>
  <TotalTime>3</TotalTime>
  <Pages>4</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DENV release template</vt:lpstr>
    </vt:vector>
  </TitlesOfParts>
  <Company>Daikin Europe NV</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 release template</dc:title>
  <dc:creator>Gill De Bruyne</dc:creator>
  <cp:lastModifiedBy>Charmaine Kimpton</cp:lastModifiedBy>
  <cp:revision>2</cp:revision>
  <cp:lastPrinted>2016-05-31T11:31:00Z</cp:lastPrinted>
  <dcterms:created xsi:type="dcterms:W3CDTF">2021-10-28T11:15:00Z</dcterms:created>
  <dcterms:modified xsi:type="dcterms:W3CDTF">2021-10-28T11:15:00Z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0x0101004D872C7541E90B4F88BEB8A8C1C42CB8</vt:lpwstr>
  </property>
</Properties>
</file>